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3216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B37A05" w14:textId="77777777" w:rsidR="009937FD" w:rsidRDefault="00000000">
      <w:pPr>
        <w:pStyle w:val="pkt"/>
        <w:spacing w:before="0" w:after="0"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Opis przedmiotu zamówienia</w:t>
      </w:r>
    </w:p>
    <w:p w14:paraId="0179B9FE" w14:textId="77777777" w:rsidR="009937FD" w:rsidRDefault="009937FD">
      <w:pPr>
        <w:pStyle w:val="pkt"/>
        <w:spacing w:before="0" w:after="0"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55CC765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5A1C4D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Zamawiający</w:t>
      </w:r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Gmina Ełk, 19-300 Ełk, ul. T. Kościuszki 28A.  </w:t>
      </w:r>
    </w:p>
    <w:p w14:paraId="52FC68B3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4973BE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Nazwa zadania inwestycyjnego:</w:t>
      </w:r>
    </w:p>
    <w:p w14:paraId="74EA1C42" w14:textId="77777777" w:rsidR="009937FD" w:rsidRDefault="00000000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eastAsia="Arial" w:hAnsi="Arial" w:cs="Arial"/>
          <w:bCs/>
          <w:lang w:eastAsia="en-US"/>
        </w:rPr>
        <w:t xml:space="preserve">  „</w:t>
      </w:r>
      <w:r>
        <w:rPr>
          <w:rFonts w:ascii="Arial" w:eastAsia="Calibri, Calibri" w:hAnsi="Arial" w:cs="Arial"/>
          <w:bCs/>
          <w:lang w:eastAsia="en-US"/>
        </w:rPr>
        <w:t>Termomodernizacja budynku Szkoły Podstawowej w Rękusach”.</w:t>
      </w:r>
    </w:p>
    <w:p w14:paraId="544B00D1" w14:textId="77777777" w:rsidR="009937FD" w:rsidRDefault="009937FD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eastAsia="Calibri, Calibri" w:hAnsi="Arial" w:cs="Arial"/>
          <w:bCs/>
          <w:lang w:eastAsia="en-US"/>
        </w:rPr>
      </w:pPr>
    </w:p>
    <w:p w14:paraId="5C6B410B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Przedmiot zamówienia:</w:t>
      </w:r>
    </w:p>
    <w:p w14:paraId="6739A68E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 xml:space="preserve">Przedmiotem zamówienia jest wykonanie ekspertyzy ornitologicznej i </w:t>
      </w:r>
      <w:proofErr w:type="spellStart"/>
      <w:r>
        <w:rPr>
          <w:rFonts w:ascii="Arial" w:eastAsia="sans-serif" w:hAnsi="Arial" w:cs="Arial"/>
          <w:sz w:val="24"/>
          <w:szCs w:val="24"/>
          <w:shd w:val="clear" w:color="auto" w:fill="FFFFFF"/>
        </w:rPr>
        <w:t>chiropterologicznej</w:t>
      </w:r>
      <w:proofErr w:type="spellEnd"/>
      <w:r>
        <w:rPr>
          <w:rFonts w:ascii="Arial" w:eastAsia="sans-serif" w:hAnsi="Arial" w:cs="Arial"/>
          <w:sz w:val="24"/>
          <w:szCs w:val="24"/>
          <w:shd w:val="clear" w:color="auto" w:fill="FFFFFF"/>
        </w:rPr>
        <w:t xml:space="preserve"> zawierającej inwentaryzację przyrodniczą w zakresie występowania chronionych gatunków zwierząt, w tym ptaków i nietoperzy dla </w:t>
      </w:r>
      <w:r>
        <w:rPr>
          <w:rFonts w:ascii="Arial" w:hAnsi="Arial" w:cs="Arial"/>
          <w:sz w:val="24"/>
          <w:szCs w:val="24"/>
        </w:rPr>
        <w:t xml:space="preserve">budynku Szkoły Podstawowej w Rękusach. </w:t>
      </w:r>
    </w:p>
    <w:p w14:paraId="46E7138B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>Ekspertyza będzie podstawą do dalszego działania w sprawie uzyskania dofinansowania w związku z planowana Termomodernizacją budynku.</w:t>
      </w:r>
    </w:p>
    <w:p w14:paraId="27AA302E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27B74236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eastAsia="sans-serif" w:hAnsi="Arial" w:cs="Arial"/>
          <w:b/>
          <w:bCs/>
          <w:sz w:val="24"/>
          <w:szCs w:val="24"/>
          <w:u w:val="single"/>
          <w:shd w:val="clear" w:color="auto" w:fill="FFFFFF"/>
        </w:rPr>
      </w:pPr>
      <w:r>
        <w:rPr>
          <w:rFonts w:ascii="Arial" w:eastAsia="sans-serif" w:hAnsi="Arial" w:cs="Arial"/>
          <w:b/>
          <w:bCs/>
          <w:sz w:val="24"/>
          <w:szCs w:val="24"/>
          <w:u w:val="single"/>
          <w:shd w:val="clear" w:color="auto" w:fill="FFFFFF"/>
        </w:rPr>
        <w:t>Lokalizacja budynku:</w:t>
      </w:r>
    </w:p>
    <w:p w14:paraId="49AB3003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B</w:t>
      </w:r>
      <w:r>
        <w:rPr>
          <w:rFonts w:ascii="Arial" w:eastAsia="Calibri, Calibri" w:hAnsi="Arial" w:cs="Arial"/>
          <w:sz w:val="24"/>
          <w:szCs w:val="24"/>
          <w:lang w:eastAsia="en-US"/>
        </w:rPr>
        <w:t>udynek Szkoły Podstawowej w miejscowości Rękusy, adres Rękusy 17, działka budowlana nr 32/2, obręb 0040 Rękusy, mapa poglądowa - załącznik nr 1 do OPZ</w:t>
      </w:r>
      <w:r>
        <w:rPr>
          <w:rFonts w:ascii="Arial" w:eastAsia="sans-serif" w:hAnsi="Arial" w:cs="Arial"/>
          <w:sz w:val="24"/>
          <w:szCs w:val="24"/>
          <w:shd w:val="clear" w:color="auto" w:fill="FFFFFF"/>
        </w:rPr>
        <w:t xml:space="preserve">   </w:t>
      </w:r>
    </w:p>
    <w:p w14:paraId="2F8AC2D9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  <w:shd w:val="clear" w:color="auto" w:fill="FFFFFF"/>
        </w:rPr>
      </w:pPr>
    </w:p>
    <w:p w14:paraId="51C463AD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eastAsia="sans-serif" w:hAnsi="Arial" w:cs="Arial"/>
          <w:sz w:val="24"/>
          <w:szCs w:val="24"/>
          <w:u w:val="single"/>
        </w:rPr>
      </w:pPr>
      <w:r>
        <w:rPr>
          <w:rFonts w:ascii="Arial" w:eastAsia="sans-serif" w:hAnsi="Arial" w:cs="Arial"/>
          <w:b/>
          <w:bCs/>
          <w:sz w:val="24"/>
          <w:szCs w:val="24"/>
          <w:u w:val="single"/>
          <w:shd w:val="clear" w:color="auto" w:fill="FFFFFF"/>
        </w:rPr>
        <w:t>Kody CPV</w:t>
      </w:r>
    </w:p>
    <w:p w14:paraId="20D30056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>90721700-4 Usługi ochrony gatunków zagrożonych</w:t>
      </w:r>
    </w:p>
    <w:p w14:paraId="6DB6ABE5" w14:textId="77777777" w:rsidR="009937FD" w:rsidRDefault="009937FD">
      <w:pPr>
        <w:pStyle w:val="pkt"/>
        <w:spacing w:before="0" w:after="0" w:line="276" w:lineRule="auto"/>
        <w:jc w:val="both"/>
        <w:rPr>
          <w:rFonts w:ascii="Arial" w:eastAsia="Times New Roman" w:hAnsi="Arial" w:cs="Arial"/>
          <w:sz w:val="24"/>
          <w:szCs w:val="24"/>
          <w:shd w:val="clear" w:color="auto" w:fill="F9F9F9"/>
        </w:rPr>
      </w:pPr>
    </w:p>
    <w:p w14:paraId="649A3495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bookmarkStart w:id="0" w:name="_Hlk92193069"/>
      <w:r>
        <w:rPr>
          <w:rFonts w:ascii="Arial" w:hAnsi="Arial" w:cs="Arial"/>
          <w:b/>
          <w:bCs/>
          <w:sz w:val="24"/>
          <w:szCs w:val="24"/>
          <w:u w:val="single"/>
          <w:lang w:val="en-US" w:eastAsia="pl-PL"/>
        </w:rPr>
        <w:t xml:space="preserve">Zakres rzeczowy zamówienia </w:t>
      </w:r>
    </w:p>
    <w:p w14:paraId="7647C887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</w:p>
    <w:p w14:paraId="0E46B377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b/>
          <w:bCs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>6.1</w:t>
      </w:r>
      <w:r>
        <w:rPr>
          <w:rFonts w:ascii="Arial" w:eastAsia="sans-serif" w:hAnsi="Arial" w:cs="Arial"/>
          <w:b/>
          <w:bCs/>
          <w:shd w:val="clear" w:color="auto" w:fill="FFFFFF"/>
        </w:rPr>
        <w:t xml:space="preserve"> Podstawowy zakres rzeczowy zadania obejmuje wykonanie: </w:t>
      </w:r>
    </w:p>
    <w:p w14:paraId="576E27FA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</w:p>
    <w:p w14:paraId="0E331EDA" w14:textId="77777777" w:rsidR="009937FD" w:rsidRDefault="00000000">
      <w:pPr>
        <w:pStyle w:val="NormalnyWeb"/>
        <w:numPr>
          <w:ilvl w:val="0"/>
          <w:numId w:val="3"/>
        </w:numPr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wizji lokalnej w terenie i zebranie we własnym zakresie wszystkich niezbędnych informacji do wykonania ekspertyzy; </w:t>
      </w:r>
    </w:p>
    <w:p w14:paraId="0851B391" w14:textId="77777777" w:rsidR="009937FD" w:rsidRDefault="00000000">
      <w:pPr>
        <w:pStyle w:val="NormalnyWeb"/>
        <w:numPr>
          <w:ilvl w:val="0"/>
          <w:numId w:val="3"/>
        </w:numPr>
        <w:shd w:val="clear" w:color="auto" w:fill="FFFFFF"/>
        <w:spacing w:before="0" w:after="0" w:line="15" w:lineRule="atLeast"/>
        <w:jc w:val="both"/>
        <w:rPr>
          <w:rFonts w:ascii="Arial" w:eastAsia="SimSun" w:hAnsi="Arial" w:cs="Arial"/>
        </w:rPr>
      </w:pPr>
      <w:r>
        <w:rPr>
          <w:rFonts w:ascii="Arial" w:eastAsia="sans-serif" w:hAnsi="Arial" w:cs="Arial"/>
          <w:shd w:val="clear" w:color="auto" w:fill="FFFFFF"/>
        </w:rPr>
        <w:t xml:space="preserve">ekspertyzy ornitologicznej i </w:t>
      </w:r>
      <w:proofErr w:type="spellStart"/>
      <w:r>
        <w:rPr>
          <w:rFonts w:ascii="Arial" w:eastAsia="sans-serif" w:hAnsi="Arial" w:cs="Arial"/>
          <w:shd w:val="clear" w:color="auto" w:fill="FFFFFF"/>
        </w:rPr>
        <w:t>chiropterologicznej</w:t>
      </w:r>
      <w:proofErr w:type="spellEnd"/>
      <w:r>
        <w:rPr>
          <w:rFonts w:ascii="Arial" w:eastAsia="sans-serif" w:hAnsi="Arial" w:cs="Arial"/>
          <w:shd w:val="clear" w:color="auto" w:fill="FFFFFF"/>
        </w:rPr>
        <w:t xml:space="preserve"> zawierającej inwentaryzację przyrodniczą w zakresie występowania chronionych gatunków zwierząt, w tym ptaków i nietoperzy. </w:t>
      </w:r>
    </w:p>
    <w:p w14:paraId="6256D95E" w14:textId="77777777" w:rsidR="009937FD" w:rsidRDefault="00000000">
      <w:pPr>
        <w:pStyle w:val="NormalnyWeb"/>
        <w:numPr>
          <w:ilvl w:val="0"/>
          <w:numId w:val="3"/>
        </w:numPr>
        <w:shd w:val="clear" w:color="auto" w:fill="FFFFFF"/>
        <w:spacing w:before="0" w:after="0" w:line="15" w:lineRule="atLeast"/>
        <w:jc w:val="both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Na podstawie opracowanej ekspertyzy – inwentaryzacji, jeżeli będzie konieczność, Wykonawca: </w:t>
      </w:r>
    </w:p>
    <w:p w14:paraId="272E8E0F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- sporządzi opis wariantów przeprowadzenia prac i zalecany harmonogram; </w:t>
      </w:r>
    </w:p>
    <w:p w14:paraId="71C6AB7E" w14:textId="477D04F6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imSun" w:hAnsi="Arial" w:cs="Arial"/>
        </w:rPr>
        <w:t xml:space="preserve">- przygotuje wniosek wraz z niezbędnymi </w:t>
      </w:r>
      <w:r w:rsidR="004B37FC">
        <w:rPr>
          <w:rFonts w:ascii="Arial" w:eastAsia="SimSun" w:hAnsi="Arial" w:cs="Arial"/>
        </w:rPr>
        <w:t>załącznikami</w:t>
      </w:r>
      <w:r>
        <w:rPr>
          <w:rFonts w:ascii="Arial" w:eastAsia="SimSun" w:hAnsi="Arial" w:cs="Arial"/>
        </w:rPr>
        <w:t xml:space="preserve"> o wydanie zezwolenia do Regionalnej Dyrekcji Ochrony Środowiska na odstępstwa od zakazów w stosunku do gatunków dziko występujących zwierząt objętych ochroną w oparciu o dokonaną inwentaryzację; </w:t>
      </w:r>
    </w:p>
    <w:p w14:paraId="30456F51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imSun" w:hAnsi="Arial" w:cs="Arial"/>
        </w:rPr>
        <w:t xml:space="preserve">- wskaże, jakie pozwolenia należy uzyskać do przeprowadzenia prac; </w:t>
      </w:r>
    </w:p>
    <w:p w14:paraId="62BEDA5C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imSun" w:hAnsi="Arial" w:cs="Arial"/>
        </w:rPr>
        <w:t>- oceni konieczność i przedstawi propozycję wykonania kompensacji przyrodniczej.</w:t>
      </w:r>
    </w:p>
    <w:p w14:paraId="76C2DF97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imSun" w:hAnsi="Arial" w:cs="Arial"/>
        </w:rPr>
      </w:pPr>
    </w:p>
    <w:p w14:paraId="64F4D7DD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imSun" w:hAnsi="Arial" w:cs="Arial"/>
        </w:rPr>
        <w:t>Termin wizji należy każdorazowo uzgodnić z Zamawiającym oraz Dyrektorem Szkoły.</w:t>
      </w:r>
    </w:p>
    <w:p w14:paraId="2A37B9C7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</w:p>
    <w:p w14:paraId="336919B9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b/>
          <w:bCs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>6.2</w:t>
      </w:r>
      <w:r>
        <w:rPr>
          <w:rFonts w:ascii="Arial" w:eastAsia="sans-serif" w:hAnsi="Arial" w:cs="Arial"/>
          <w:b/>
          <w:bCs/>
          <w:shd w:val="clear" w:color="auto" w:fill="FFFFFF"/>
        </w:rPr>
        <w:t xml:space="preserve"> Sposób sporządzenia dokumentacji: </w:t>
      </w:r>
    </w:p>
    <w:p w14:paraId="4BBCC69A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</w:p>
    <w:p w14:paraId="011E3E17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ekspertyzę należy przekazać Zamawiającemu w następującej liczbie egzemplarzy – 5 </w:t>
      </w:r>
    </w:p>
    <w:p w14:paraId="0811E7E9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w wersji papierowej + kopia na nośniku elektronicznym plik pdf. </w:t>
      </w:r>
    </w:p>
    <w:p w14:paraId="5A3E16D5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b/>
          <w:bCs/>
          <w:u w:val="single"/>
          <w:shd w:val="clear" w:color="auto" w:fill="FFFFFF"/>
        </w:rPr>
      </w:pPr>
    </w:p>
    <w:p w14:paraId="0CD16A31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6.3 Zakres ekspertyzy: </w:t>
      </w:r>
    </w:p>
    <w:p w14:paraId="7781A694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opis budynku; </w:t>
      </w:r>
    </w:p>
    <w:p w14:paraId="4C00A661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termin wykonania kontroli; </w:t>
      </w:r>
    </w:p>
    <w:p w14:paraId="76EADD3B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lastRenderedPageBreak/>
        <w:t xml:space="preserve">- wyniki kontroli: zinwentaryzowane siedliska i gatunki </w:t>
      </w:r>
    </w:p>
    <w:p w14:paraId="3F04BB86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opis stwierdzonych gatunków oraz wariantów przeprowadzenia prac </w:t>
      </w:r>
    </w:p>
    <w:p w14:paraId="40AD8CB1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ocena konieczności wykonania kompensacji przyrodniczej i jej propozycja; </w:t>
      </w:r>
    </w:p>
    <w:p w14:paraId="34DC1F0E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 wskazanie, jakie zezwolenia należy uzyskać; </w:t>
      </w:r>
    </w:p>
    <w:p w14:paraId="2CC97701" w14:textId="77777777" w:rsidR="009937FD" w:rsidRDefault="00000000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  <w:r>
        <w:rPr>
          <w:rFonts w:ascii="Arial" w:eastAsia="sans-serif" w:hAnsi="Arial" w:cs="Arial"/>
          <w:shd w:val="clear" w:color="auto" w:fill="FFFFFF"/>
        </w:rPr>
        <w:t xml:space="preserve">- dokumentacja fotograficzna </w:t>
      </w:r>
    </w:p>
    <w:p w14:paraId="3ECA0543" w14:textId="77777777" w:rsidR="009937FD" w:rsidRDefault="009937FD">
      <w:pPr>
        <w:pStyle w:val="NormalnyWeb"/>
        <w:shd w:val="clear" w:color="auto" w:fill="FFFFFF"/>
        <w:spacing w:before="0" w:after="0" w:line="15" w:lineRule="atLeast"/>
        <w:jc w:val="both"/>
        <w:rPr>
          <w:rFonts w:ascii="Arial" w:eastAsia="sans-serif" w:hAnsi="Arial" w:cs="Arial"/>
          <w:shd w:val="clear" w:color="auto" w:fill="FFFFFF"/>
        </w:rPr>
      </w:pPr>
    </w:p>
    <w:p w14:paraId="58521396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eastAsia="sans-serif" w:hAnsi="Arial" w:cs="Arial"/>
          <w:b/>
          <w:bCs/>
          <w:sz w:val="24"/>
          <w:szCs w:val="24"/>
          <w:u w:val="single"/>
        </w:rPr>
      </w:pPr>
      <w:r>
        <w:rPr>
          <w:rFonts w:ascii="Arial" w:eastAsia="sans-serif" w:hAnsi="Arial" w:cs="Arial"/>
          <w:b/>
          <w:bCs/>
          <w:sz w:val="24"/>
          <w:szCs w:val="24"/>
          <w:u w:val="single"/>
          <w:shd w:val="clear" w:color="auto" w:fill="FFFFFF"/>
        </w:rPr>
        <w:t xml:space="preserve">Dokumentacja techniczna winna być opracowana zgodnie z warunkami wynikającymi w szczególności z: </w:t>
      </w:r>
    </w:p>
    <w:p w14:paraId="3A569640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  <w:shd w:val="clear" w:color="auto" w:fill="FFFFFF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 xml:space="preserve">- ustawy z dnia 21 sierpnia 1997 r. o ochronie zwierząt; </w:t>
      </w:r>
    </w:p>
    <w:p w14:paraId="56F6512D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  <w:shd w:val="clear" w:color="auto" w:fill="FFFFFF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 xml:space="preserve">- rozporządzenia Ministra Środowiska z dnia 16 grudnia 2016 r. w sprawie ochrony gatunkowej zwierząt; </w:t>
      </w:r>
    </w:p>
    <w:p w14:paraId="0BDB67C6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ans-serif" w:hAnsi="Arial" w:cs="Arial"/>
          <w:sz w:val="24"/>
          <w:szCs w:val="24"/>
          <w:shd w:val="clear" w:color="auto" w:fill="FFFFFF"/>
        </w:rPr>
      </w:pPr>
      <w:r>
        <w:rPr>
          <w:rFonts w:ascii="Arial" w:eastAsia="sans-serif" w:hAnsi="Arial" w:cs="Arial"/>
          <w:sz w:val="24"/>
          <w:szCs w:val="24"/>
          <w:shd w:val="clear" w:color="auto" w:fill="FFFFFF"/>
        </w:rPr>
        <w:t>- ustawy z dnia 16 kwietnia 2004 r. o ochronie przyrody; 4.4 ustawy z dnia 13 kwietnia 2007 r. o zapobieganiu szkodom w środowisku i ich naprawie; 4.5 ustawy dnia 27 kwietnia 2001 r. Prawo ochrony środowiska.</w:t>
      </w:r>
    </w:p>
    <w:p w14:paraId="0A2605BA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Ekspertyzy przyrodnicze powinny być zgodne z: </w:t>
      </w:r>
    </w:p>
    <w:p w14:paraId="34942EC0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- obowiązującym w tym zakresie prawem krajowym i unijnym, </w:t>
      </w:r>
    </w:p>
    <w:p w14:paraId="4A6DB8E8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- Wytycznymi dla ornitologów i </w:t>
      </w:r>
      <w:proofErr w:type="spellStart"/>
      <w:r>
        <w:rPr>
          <w:rFonts w:ascii="Arial" w:eastAsia="SimSun" w:hAnsi="Arial" w:cs="Arial"/>
          <w:sz w:val="24"/>
          <w:szCs w:val="24"/>
        </w:rPr>
        <w:t>chiropterologów</w:t>
      </w:r>
      <w:proofErr w:type="spellEnd"/>
      <w:r>
        <w:rPr>
          <w:rFonts w:ascii="Arial" w:eastAsia="SimSun" w:hAnsi="Arial" w:cs="Arial"/>
          <w:sz w:val="24"/>
          <w:szCs w:val="24"/>
        </w:rPr>
        <w:t>,</w:t>
      </w:r>
    </w:p>
    <w:p w14:paraId="50AD12E4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eastAsia="SimSun" w:hAnsi="Arial" w:cs="Arial"/>
          <w:sz w:val="24"/>
          <w:szCs w:val="24"/>
        </w:rPr>
      </w:pPr>
    </w:p>
    <w:p w14:paraId="7236817A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Przedmiot zamówienia obejmuje również: przeniesienie autorskich praw majątkowych do opracowanych przez Wykonawcę dokumentów i zawartych w nich rozwiązań na Zamawiającego; udzielenie Zamawiającemu odpowiedzi i wyjaśnień dotyczących dokumentacji w przypadku zapytań nie później niż w ciągu 3 dni roboczych od otrzymania zapytania drogą faksową, elektroniczną lub w formie pisemnej od Zamawiającego,</w:t>
      </w:r>
    </w:p>
    <w:p w14:paraId="1FECD0ED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0431E427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eastAsia="SimSun" w:hAnsi="Arial" w:cs="Arial"/>
          <w:b/>
          <w:bCs/>
          <w:sz w:val="24"/>
          <w:szCs w:val="24"/>
        </w:rPr>
        <w:t xml:space="preserve">TERMIN WYKONANIA ZAMÓWIENIA </w:t>
      </w:r>
    </w:p>
    <w:p w14:paraId="3430963D" w14:textId="77777777" w:rsidR="009937FD" w:rsidRDefault="00000000">
      <w:pPr>
        <w:pStyle w:val="pkt"/>
        <w:spacing w:before="0" w:after="0" w:line="276" w:lineRule="auto"/>
        <w:ind w:left="360" w:firstLineChars="100" w:firstLine="240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w terminie do dnia 14.12.2026 r.</w:t>
      </w:r>
    </w:p>
    <w:p w14:paraId="30B9E535" w14:textId="77777777" w:rsidR="009937FD" w:rsidRDefault="009937FD">
      <w:pPr>
        <w:pStyle w:val="pkt"/>
        <w:spacing w:before="0" w:after="0" w:line="276" w:lineRule="auto"/>
        <w:ind w:left="360" w:firstLineChars="100" w:firstLine="240"/>
        <w:jc w:val="both"/>
        <w:rPr>
          <w:rFonts w:ascii="Arial" w:eastAsia="SimSun" w:hAnsi="Arial" w:cs="Arial"/>
          <w:sz w:val="24"/>
          <w:szCs w:val="24"/>
          <w:lang w:eastAsia="pl-PL"/>
        </w:rPr>
      </w:pPr>
    </w:p>
    <w:p w14:paraId="085C8D83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US" w:eastAsia="pl-PL"/>
        </w:rPr>
        <w:t xml:space="preserve">Termomodrnizacja budynku Szkoły Podstawowej w Rekusach - założenia do projektu. </w:t>
      </w:r>
    </w:p>
    <w:p w14:paraId="267035CB" w14:textId="77777777" w:rsidR="009937FD" w:rsidRDefault="00000000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  <w:lang w:val="en-US" w:eastAsia="pl-PL"/>
        </w:rPr>
      </w:pPr>
      <w:r>
        <w:rPr>
          <w:rFonts w:ascii="Arial" w:hAnsi="Arial" w:cs="Arial"/>
          <w:sz w:val="24"/>
          <w:szCs w:val="24"/>
          <w:lang w:val="en-US" w:eastAsia="pl-PL"/>
        </w:rPr>
        <w:t xml:space="preserve"> Przewiduje się dziąłania zwiazane z głęboką termomodernizacją budynku obejmujace :</w:t>
      </w:r>
    </w:p>
    <w:p w14:paraId="17D3F5C1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docieplenie ścian zewnętrznych nadziemia oraz ścian fundamentowych/piwnicznych;</w:t>
      </w:r>
    </w:p>
    <w:p w14:paraId="019221D5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wymianę stolarki okiennej i drzwiowej</w:t>
      </w:r>
      <w:r>
        <w:rPr>
          <w:rFonts w:ascii="Arial" w:eastAsia="Arial" w:hAnsi="Arial" w:cs="Arial"/>
        </w:rPr>
        <w:t xml:space="preserve"> ;</w:t>
      </w:r>
    </w:p>
    <w:p w14:paraId="3027CB9B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Style w:val="Pogrubienie"/>
          <w:rFonts w:ascii="Arial" w:eastAsia="Arial" w:hAnsi="Arial" w:cs="Arial"/>
        </w:rPr>
        <w:t>modernizację instalacji centralnego ogrzewania (c.o.)</w:t>
      </w:r>
      <w:r>
        <w:rPr>
          <w:rFonts w:ascii="Arial" w:eastAsia="Arial" w:hAnsi="Arial" w:cs="Arial"/>
        </w:rPr>
        <w:t>;</w:t>
      </w:r>
    </w:p>
    <w:p w14:paraId="3DA31363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>wykonanie nowej instalacji ciepłej wody użytkowej (c.w.u.);</w:t>
      </w:r>
    </w:p>
    <w:p w14:paraId="06355E2C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Calibri, Calibri" w:hAnsi="Arial" w:cs="Arial"/>
          <w:b/>
          <w:bCs/>
          <w:lang w:eastAsia="en-US"/>
        </w:rPr>
        <w:t xml:space="preserve">zmianę źródła ciepła </w:t>
      </w:r>
      <w:r>
        <w:rPr>
          <w:rFonts w:ascii="Arial" w:eastAsia="Calibri, Calibri" w:hAnsi="Arial" w:cs="Arial"/>
          <w:lang w:eastAsia="en-US"/>
        </w:rPr>
        <w:t xml:space="preserve">na wykorzystujące odnawialne źródła energii (OZE) </w:t>
      </w:r>
      <w:r>
        <w:rPr>
          <w:rFonts w:ascii="Arial" w:eastAsia="Calibri, Calibri" w:hAnsi="Arial" w:cs="Arial"/>
          <w:b/>
          <w:bCs/>
          <w:lang w:eastAsia="en-US"/>
        </w:rPr>
        <w:t>wraz z modernizacją kotłowni;</w:t>
      </w:r>
    </w:p>
    <w:p w14:paraId="1C3D9255" w14:textId="77777777" w:rsidR="009937FD" w:rsidRDefault="00000000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budowę mikroinstalacji fotowoltaicznej</w:t>
      </w:r>
      <w:r>
        <w:rPr>
          <w:rFonts w:ascii="Arial" w:eastAsia="Arial" w:hAnsi="Arial" w:cs="Arial"/>
        </w:rPr>
        <w:t xml:space="preserve"> na potrzeby własne obiektu, wyposażonej w dedykowany magazyn energii</w:t>
      </w:r>
      <w:r>
        <w:rPr>
          <w:rFonts w:ascii="Arial" w:eastAsia="Calibri, Calibri" w:hAnsi="Arial" w:cs="Arial"/>
          <w:b/>
          <w:bCs/>
          <w:lang w:eastAsia="en-US"/>
        </w:rPr>
        <w:t xml:space="preserve">. </w:t>
      </w:r>
      <w:r>
        <w:rPr>
          <w:rFonts w:ascii="Arial" w:eastAsia="Arial" w:hAnsi="Arial" w:cs="Arial"/>
        </w:rPr>
        <w:t>Jako rozwiązanie preferowane należy przyjąć lokalizację instalacji na gruncie (konstrukcja naziemna) ze względu na stan dachu .</w:t>
      </w:r>
    </w:p>
    <w:p w14:paraId="3EE80D51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  <w:lang w:val="en-US"/>
        </w:rPr>
      </w:pPr>
      <w:r>
        <w:rPr>
          <w:rStyle w:val="Pogrubienie"/>
          <w:rFonts w:ascii="Arial" w:eastAsia="Arial" w:hAnsi="Arial" w:cs="Arial"/>
        </w:rPr>
        <w:t>Przebudowę i wymianę instalacji elektrycznej</w:t>
      </w:r>
      <w:r>
        <w:rPr>
          <w:rFonts w:ascii="Arial" w:eastAsia="Arial" w:hAnsi="Arial" w:cs="Arial"/>
        </w:rPr>
        <w:t xml:space="preserve"> w zakresie oświetlenia podstawowego, wewnątrz budynku oraz oświetlenia zewnętrznego terenu ;</w:t>
      </w:r>
    </w:p>
    <w:p w14:paraId="09B3440D" w14:textId="77777777" w:rsidR="009937FD" w:rsidRDefault="009937FD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210FC51D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 xml:space="preserve"> Wykonanie robót wykończeniowych (odtwarzających)</w:t>
      </w:r>
      <w:r>
        <w:rPr>
          <w:rFonts w:ascii="Arial" w:eastAsia="Arial" w:hAnsi="Arial" w:cs="Arial"/>
        </w:rPr>
        <w:t xml:space="preserve"> w zakresie wynikającym z zakresu prac termomodernizacyjnych i instalacyjnych, w tym kompleksowe malowanie ścian i sufitów. </w:t>
      </w:r>
    </w:p>
    <w:p w14:paraId="4D3834D8" w14:textId="48616B4B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Remont pomieszczeń obecnej kotłowni (dojścia, korytarza, pomieszczenia kotłowni , magazyny </w:t>
      </w:r>
      <w:r w:rsidR="004B37FC">
        <w:rPr>
          <w:rFonts w:ascii="Arial" w:eastAsia="Arial" w:hAnsi="Arial" w:cs="Arial"/>
          <w:b/>
          <w:bCs/>
        </w:rPr>
        <w:t>węgla</w:t>
      </w:r>
      <w:r>
        <w:rPr>
          <w:rFonts w:ascii="Arial" w:eastAsia="Arial" w:hAnsi="Arial" w:cs="Arial"/>
          <w:b/>
          <w:bCs/>
        </w:rPr>
        <w:t>).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lang w:eastAsia="pl-PL"/>
        </w:rPr>
        <w:t xml:space="preserve"> </w:t>
      </w:r>
    </w:p>
    <w:p w14:paraId="4338C972" w14:textId="77777777" w:rsidR="009937FD" w:rsidRDefault="009937FD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575B3956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Inne prace towarzyszące</w:t>
      </w:r>
      <w:r>
        <w:rPr>
          <w:rFonts w:ascii="Arial" w:eastAsia="Arial" w:hAnsi="Arial" w:cs="Arial"/>
        </w:rPr>
        <w:t>, wynikające z inwentaryzacji lub oceny stanu technicznego budynku, niezbędne do prawidłowego przeprowadzenia planowanej termomodernizacji i uzyskania pełnego efektu końcowego, obejmujące w szczególności:</w:t>
      </w:r>
    </w:p>
    <w:p w14:paraId="55878822" w14:textId="77777777" w:rsidR="009937FD" w:rsidRDefault="00000000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wymianę doświetlaczy piwnicznych (studzienek okiennych) wraz z systemowymi rusztami zabezpieczającymi.</w:t>
      </w:r>
    </w:p>
    <w:p w14:paraId="3574364E" w14:textId="77777777" w:rsidR="009937FD" w:rsidRDefault="00000000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wykonanie nowej opaski przeciwwilgociowej wokół budynku.</w:t>
      </w:r>
    </w:p>
    <w:p w14:paraId="1E7FF98A" w14:textId="77777777" w:rsidR="009937FD" w:rsidRDefault="00000000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montaż nowych obróbek blacharskich, parapetów zewnętrznych, rynien oraz rur spustowych.</w:t>
      </w:r>
    </w:p>
    <w:p w14:paraId="4352175D" w14:textId="77777777" w:rsidR="009937FD" w:rsidRDefault="00000000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wykonanie nowej instalacji odgromowej, dostosowanej do nowych warunków izolacyjnych i technicznych budynku.</w:t>
      </w:r>
    </w:p>
    <w:p w14:paraId="7651BC52" w14:textId="77777777" w:rsidR="009937FD" w:rsidRDefault="00000000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Wszelkie inne prace budowlane, instalacyjne i wykończeniowe wynikające z założeń projektowych, niezbędne do kompleksowego i bezusterkowego zakończenia robót.</w:t>
      </w:r>
    </w:p>
    <w:p w14:paraId="32D6019C" w14:textId="77777777" w:rsidR="009937FD" w:rsidRDefault="009937FD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6A0011A9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SimSun" w:hAnsi="Arial" w:cs="Arial"/>
        </w:rPr>
      </w:pPr>
      <w:r>
        <w:rPr>
          <w:rStyle w:val="Pogrubienie"/>
          <w:rFonts w:ascii="Arial" w:eastAsia="Arial" w:hAnsi="Arial" w:cs="Arial"/>
        </w:rPr>
        <w:t xml:space="preserve"> przebudowę napowietrznego przyłącza elektroenergetycznego</w:t>
      </w:r>
      <w:r>
        <w:rPr>
          <w:rFonts w:ascii="Arial" w:eastAsia="Arial" w:hAnsi="Arial" w:cs="Arial"/>
        </w:rPr>
        <w:t xml:space="preserve"> na kablowe doziemne. </w:t>
      </w:r>
    </w:p>
    <w:p w14:paraId="6AF608EB" w14:textId="77777777" w:rsidR="009937FD" w:rsidRDefault="009937FD">
      <w:pPr>
        <w:pStyle w:val="Standard"/>
        <w:suppressAutoHyphens w:val="0"/>
        <w:spacing w:line="276" w:lineRule="auto"/>
        <w:ind w:left="720"/>
        <w:jc w:val="both"/>
        <w:rPr>
          <w:rFonts w:ascii="Arial" w:eastAsia="SimSun" w:hAnsi="Arial" w:cs="Arial"/>
        </w:rPr>
      </w:pPr>
    </w:p>
    <w:p w14:paraId="6E844DBD" w14:textId="77777777" w:rsidR="009937FD" w:rsidRDefault="00000000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eastAsia="SimSun" w:hAnsi="Arial" w:cs="Arial"/>
        </w:rPr>
      </w:pPr>
      <w:r>
        <w:rPr>
          <w:rFonts w:ascii="Arial" w:eastAsia="SimSun" w:hAnsi="Arial" w:cs="Arial"/>
          <w:b/>
          <w:bCs/>
        </w:rPr>
        <w:t>Remont przegrody stropowej na kondygnacji II piętra</w:t>
      </w:r>
      <w:r>
        <w:rPr>
          <w:rFonts w:ascii="Arial" w:eastAsia="SimSun" w:hAnsi="Arial" w:cs="Arial"/>
        </w:rPr>
        <w:t xml:space="preserve"> w sali lekcyjnej nr 9 oraz w przyległym pomieszczeniu gospodarczym.</w:t>
      </w:r>
    </w:p>
    <w:p w14:paraId="1E4C5637" w14:textId="77777777" w:rsidR="009937FD" w:rsidRDefault="00000000">
      <w:pPr>
        <w:pStyle w:val="Standard"/>
        <w:suppressAutoHyphens w:val="0"/>
        <w:spacing w:line="276" w:lineRule="auto"/>
        <w:jc w:val="both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        Zamawiający jest obecnie na etapie opracowywania dokumentacji projektowej dla planowanego zamierzenia inwestycyjnego pn.” Termomodernizacja budynku szkoły podstawowej w Rękusach” </w:t>
      </w:r>
    </w:p>
    <w:p w14:paraId="697038AA" w14:textId="77777777" w:rsidR="009937FD" w:rsidRDefault="00000000">
      <w:pPr>
        <w:pStyle w:val="Standard"/>
        <w:suppressAutoHyphens w:val="0"/>
        <w:spacing w:line="276" w:lineRule="auto"/>
        <w:jc w:val="both"/>
        <w:rPr>
          <w:rFonts w:ascii="Arial" w:eastAsia="SimSun" w:hAnsi="Arial" w:cs="Arial"/>
        </w:rPr>
      </w:pPr>
      <w:r>
        <w:rPr>
          <w:rFonts w:ascii="Arial" w:eastAsia="SimSun" w:hAnsi="Arial" w:cs="Arial"/>
          <w:b/>
          <w:bCs/>
          <w:color w:val="FF0000"/>
        </w:rPr>
        <w:t>Planowany termin realizacji inwestycji lata 2027-2028.</w:t>
      </w:r>
      <w:r>
        <w:rPr>
          <w:rFonts w:ascii="Arial" w:eastAsia="SimSun" w:hAnsi="Arial" w:cs="Arial"/>
        </w:rPr>
        <w:t xml:space="preserve"> </w:t>
      </w:r>
    </w:p>
    <w:p w14:paraId="0E067376" w14:textId="77777777" w:rsidR="009937FD" w:rsidRDefault="009937FD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  <w:lang w:val="en-US" w:eastAsia="pl-PL"/>
        </w:rPr>
      </w:pPr>
    </w:p>
    <w:p w14:paraId="5409C4F1" w14:textId="77777777" w:rsidR="009937FD" w:rsidRDefault="00000000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Załączniki do opisu przedmiotu zamówienia:</w:t>
      </w:r>
    </w:p>
    <w:p w14:paraId="7CEFBFFD" w14:textId="77777777" w:rsidR="009937FD" w:rsidRDefault="00000000">
      <w:pPr>
        <w:pStyle w:val="pkt"/>
        <w:numPr>
          <w:ilvl w:val="0"/>
          <w:numId w:val="6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załącznik nr 1 – </w:t>
      </w:r>
      <w:r>
        <w:rPr>
          <w:rFonts w:ascii="Arial" w:hAnsi="Arial" w:cs="Arial"/>
          <w:sz w:val="24"/>
          <w:szCs w:val="24"/>
          <w:lang w:val="en-US" w:eastAsia="pl-PL"/>
        </w:rPr>
        <w:t xml:space="preserve">mapa poglądowa </w:t>
      </w:r>
    </w:p>
    <w:p w14:paraId="763C4FAE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088B1790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511CF8C2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5F3CA6ED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03465DCA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713DAE6D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B61218C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7BEAB74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D3CBF61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F9E2AA6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148D575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82BAF25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56C600B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7A1F030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588194A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5AC6B58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1F4E5CC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F0C329B" w14:textId="77777777" w:rsidR="004B37FC" w:rsidRDefault="004B37FC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4692864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6512480" w14:textId="77777777" w:rsidR="009937FD" w:rsidRDefault="009937FD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2D736F1" w14:textId="77777777" w:rsidR="009937FD" w:rsidRDefault="00000000">
      <w:pPr>
        <w:pStyle w:val="UGsporzdzi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Sporządził: Tomasz Brózio</w:t>
      </w:r>
      <w:r>
        <w:rPr>
          <w:color w:val="auto"/>
          <w:sz w:val="24"/>
          <w:szCs w:val="24"/>
        </w:rPr>
        <w:tab/>
        <w:t xml:space="preserve">                           Sprawdził: Sebastian Pyzalski</w:t>
      </w:r>
      <w:bookmarkEnd w:id="0"/>
    </w:p>
    <w:sectPr w:rsidR="009937FD">
      <w:footerReference w:type="default" r:id="rId7"/>
      <w:pgSz w:w="11906" w:h="16838"/>
      <w:pgMar w:top="624" w:right="794" w:bottom="794" w:left="102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D85BF" w14:textId="77777777" w:rsidR="00CD6C32" w:rsidRDefault="00CD6C32">
      <w:pPr>
        <w:rPr>
          <w:rFonts w:hint="eastAsia"/>
        </w:rPr>
      </w:pPr>
      <w:r>
        <w:separator/>
      </w:r>
    </w:p>
  </w:endnote>
  <w:endnote w:type="continuationSeparator" w:id="0">
    <w:p w14:paraId="208379F4" w14:textId="77777777" w:rsidR="00CD6C32" w:rsidRDefault="00CD6C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Univers-PL, Dotum">
    <w:altName w:val="Segoe Print"/>
    <w:charset w:val="00"/>
    <w:family w:val="swiss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, Calibri">
    <w:altName w:val="Segoe Print"/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 'Klee One'">
    <w:altName w:val="Segoe Print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#20New#20Roman, 'Times New">
    <w:altName w:val="Segoe Print"/>
    <w:charset w:val="00"/>
    <w:family w:val="roman"/>
    <w:pitch w:val="default"/>
  </w:font>
  <w:font w:name="OpenSymbol, Calibri">
    <w:altName w:val="Calibri"/>
    <w:charset w:val="00"/>
    <w:family w:val="auto"/>
    <w:pitch w:val="default"/>
  </w:font>
  <w:font w:name="OpenSymbol">
    <w:altName w:val="Segoe UI Symbol"/>
    <w:charset w:val="02"/>
    <w:family w:val="auto"/>
    <w:pitch w:val="default"/>
  </w:font>
  <w:font w:name="sans-serif">
    <w:altName w:val="Segoe Print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A33A" w14:textId="77777777" w:rsidR="009937FD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931E26E" w14:textId="77777777" w:rsidR="009937FD" w:rsidRDefault="009937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F821" w14:textId="77777777" w:rsidR="00CD6C32" w:rsidRDefault="00CD6C32">
      <w:pPr>
        <w:rPr>
          <w:rFonts w:hint="eastAsia"/>
        </w:rPr>
      </w:pPr>
      <w:r>
        <w:separator/>
      </w:r>
    </w:p>
  </w:footnote>
  <w:footnote w:type="continuationSeparator" w:id="0">
    <w:p w14:paraId="03F13C40" w14:textId="77777777" w:rsidR="00CD6C32" w:rsidRDefault="00CD6C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14A13"/>
    <w:multiLevelType w:val="multilevel"/>
    <w:tmpl w:val="10D14A13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F727C2"/>
    <w:multiLevelType w:val="multilevel"/>
    <w:tmpl w:val="16F727C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decimal"/>
      <w:pStyle w:val="Nagwek9"/>
      <w:lvlText w:val=".%9"/>
      <w:lvlJc w:val="left"/>
      <w:pPr>
        <w:ind w:left="3600" w:hanging="360"/>
      </w:pPr>
    </w:lvl>
  </w:abstractNum>
  <w:abstractNum w:abstractNumId="2" w15:restartNumberingAfterBreak="0">
    <w:nsid w:val="2F383843"/>
    <w:multiLevelType w:val="multilevel"/>
    <w:tmpl w:val="2F383843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rPr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E921749"/>
    <w:multiLevelType w:val="multilevel"/>
    <w:tmpl w:val="3E9217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7701F"/>
    <w:multiLevelType w:val="singleLevel"/>
    <w:tmpl w:val="6A57701F"/>
    <w:lvl w:ilvl="0">
      <w:start w:val="1"/>
      <w:numFmt w:val="lowerLetter"/>
      <w:suff w:val="space"/>
      <w:lvlText w:val="%1)"/>
      <w:lvlJc w:val="left"/>
    </w:lvl>
  </w:abstractNum>
  <w:num w:numId="1" w16cid:durableId="709259351">
    <w:abstractNumId w:val="1"/>
  </w:num>
  <w:num w:numId="2" w16cid:durableId="1595549353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 w:val="0"/>
          <w:sz w:val="24"/>
          <w:szCs w:val="24"/>
        </w:rPr>
      </w:lvl>
    </w:lvlOverride>
    <w:lvlOverride w:ilvl="1">
      <w:lvl w:ilvl="1" w:tentative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 w:val="0"/>
          <w:bCs w:val="0"/>
          <w:color w:val="000000"/>
          <w:sz w:val="22"/>
          <w:szCs w:val="22"/>
        </w:rPr>
      </w:lvl>
    </w:lvlOverride>
  </w:num>
  <w:num w:numId="3" w16cid:durableId="855196355">
    <w:abstractNumId w:val="4"/>
  </w:num>
  <w:num w:numId="4" w16cid:durableId="1942835208">
    <w:abstractNumId w:val="0"/>
    <w:lvlOverride w:ilvl="0">
      <w:lvl w:ilvl="0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</w:rPr>
      </w:lvl>
    </w:lvlOverride>
  </w:num>
  <w:num w:numId="5" w16cid:durableId="1184249697">
    <w:abstractNumId w:val="0"/>
    <w:lvlOverride w:ilvl="0">
      <w:lvl w:ilvl="0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</w:rPr>
      </w:lvl>
    </w:lvlOverride>
  </w:num>
  <w:num w:numId="6" w16cid:durableId="307906313">
    <w:abstractNumId w:val="3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6B"/>
    <w:rsid w:val="000112B6"/>
    <w:rsid w:val="00027CE3"/>
    <w:rsid w:val="0003334B"/>
    <w:rsid w:val="0005456E"/>
    <w:rsid w:val="00080041"/>
    <w:rsid w:val="000A726B"/>
    <w:rsid w:val="00133D32"/>
    <w:rsid w:val="001B544F"/>
    <w:rsid w:val="00220D76"/>
    <w:rsid w:val="002779EE"/>
    <w:rsid w:val="002D26EE"/>
    <w:rsid w:val="00396BB1"/>
    <w:rsid w:val="003B547F"/>
    <w:rsid w:val="00471052"/>
    <w:rsid w:val="004B37FC"/>
    <w:rsid w:val="004D61A0"/>
    <w:rsid w:val="005122B0"/>
    <w:rsid w:val="005511B0"/>
    <w:rsid w:val="00554B20"/>
    <w:rsid w:val="00574101"/>
    <w:rsid w:val="006235A6"/>
    <w:rsid w:val="00623B40"/>
    <w:rsid w:val="006B3695"/>
    <w:rsid w:val="006D3A42"/>
    <w:rsid w:val="008C41C0"/>
    <w:rsid w:val="00905A95"/>
    <w:rsid w:val="009937FD"/>
    <w:rsid w:val="009A7B8C"/>
    <w:rsid w:val="00A723CE"/>
    <w:rsid w:val="00AA466B"/>
    <w:rsid w:val="00AE5036"/>
    <w:rsid w:val="00B00CE2"/>
    <w:rsid w:val="00B8236F"/>
    <w:rsid w:val="00B923AE"/>
    <w:rsid w:val="00C62D50"/>
    <w:rsid w:val="00CD6C32"/>
    <w:rsid w:val="00DE3B87"/>
    <w:rsid w:val="00DF11AF"/>
    <w:rsid w:val="00E05CAA"/>
    <w:rsid w:val="0FFE3403"/>
    <w:rsid w:val="13370EDE"/>
    <w:rsid w:val="26D71646"/>
    <w:rsid w:val="2E484D2C"/>
    <w:rsid w:val="3FCF7606"/>
    <w:rsid w:val="68B824DE"/>
    <w:rsid w:val="72C83459"/>
    <w:rsid w:val="7D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DFD5A"/>
  <w15:docId w15:val="{82B93FE4-B3E4-458F-8488-8BB0DFD2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9">
    <w:name w:val="heading 9"/>
    <w:basedOn w:val="Standard"/>
    <w:next w:val="Textbody"/>
    <w:qFormat/>
    <w:pPr>
      <w:keepNext/>
      <w:numPr>
        <w:ilvl w:val="8"/>
        <w:numId w:val="1"/>
      </w:numPr>
      <w:tabs>
        <w:tab w:val="left" w:pos="-432"/>
      </w:tabs>
      <w:outlineLvl w:val="8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qFormat/>
    <w:rPr>
      <w:b/>
      <w:szCs w:val="20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Standard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Standard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Standard"/>
    <w:qFormat/>
    <w:pPr>
      <w:tabs>
        <w:tab w:val="center" w:pos="4536"/>
        <w:tab w:val="right" w:pos="9072"/>
      </w:tabs>
    </w:pPr>
  </w:style>
  <w:style w:type="paragraph" w:styleId="Lista">
    <w:name w:val="List"/>
    <w:basedOn w:val="Textbody"/>
    <w:qFormat/>
    <w:rPr>
      <w:rFonts w:cs="Mangal"/>
    </w:rPr>
  </w:style>
  <w:style w:type="paragraph" w:styleId="NormalnyWeb">
    <w:name w:val="Normal (Web)"/>
    <w:basedOn w:val="Standard"/>
    <w:qFormat/>
    <w:pPr>
      <w:spacing w:before="280" w:after="280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Standard"/>
    <w:next w:val="Textbody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customStyle="1" w:styleId="Heading">
    <w:name w:val="Heading"/>
    <w:basedOn w:val="Standard"/>
    <w:next w:val="Podtytu"/>
    <w:pPr>
      <w:jc w:val="center"/>
    </w:pPr>
    <w:rPr>
      <w:szCs w:val="20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30">
    <w:name w:val="Nagłówek3"/>
    <w:basedOn w:val="Standard"/>
    <w:next w:val="Textbod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Standard"/>
    <w:next w:val="Textbod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pkt">
    <w:name w:val="pkt"/>
    <w:basedOn w:val="Standard"/>
    <w:qFormat/>
    <w:pPr>
      <w:spacing w:before="60" w:after="60" w:line="360" w:lineRule="auto"/>
    </w:pPr>
    <w:rPr>
      <w:rFonts w:ascii="Univers-PL, Dotum" w:eastAsia="Univers-PL, Dotum" w:hAnsi="Univers-PL, Dotum" w:cs="Univers-PL, Dotum"/>
      <w:sz w:val="19"/>
      <w:szCs w:val="20"/>
    </w:rPr>
  </w:style>
  <w:style w:type="paragraph" w:customStyle="1" w:styleId="Default">
    <w:name w:val="Default"/>
    <w:basedOn w:val="Standard"/>
    <w:qFormat/>
    <w:pPr>
      <w:widowControl w:val="0"/>
      <w:autoSpaceDE w:val="0"/>
    </w:pPr>
    <w:rPr>
      <w:rFonts w:ascii="Arial" w:eastAsia="Arial" w:hAnsi="Arial" w:cs="Arial"/>
      <w:color w:val="000000"/>
      <w:lang w:bidi="hi-IN"/>
    </w:rPr>
  </w:style>
  <w:style w:type="paragraph" w:customStyle="1" w:styleId="Textbodyindent">
    <w:name w:val="Text body indent"/>
    <w:basedOn w:val="Standard"/>
    <w:qFormat/>
    <w:pPr>
      <w:spacing w:after="120"/>
      <w:ind w:left="283"/>
    </w:pPr>
  </w:style>
  <w:style w:type="paragraph" w:styleId="Akapitzlist">
    <w:name w:val="List Paragraph"/>
    <w:basedOn w:val="Standard"/>
    <w:qFormat/>
    <w:pPr>
      <w:spacing w:after="200" w:line="276" w:lineRule="auto"/>
    </w:pPr>
    <w:rPr>
      <w:sz w:val="22"/>
      <w:szCs w:val="20"/>
    </w:rPr>
  </w:style>
  <w:style w:type="paragraph" w:customStyle="1" w:styleId="Tekstpodstawowy22">
    <w:name w:val="Tekst podstawowy 22"/>
    <w:basedOn w:val="Standard"/>
    <w:qFormat/>
    <w:pPr>
      <w:spacing w:after="120" w:line="480" w:lineRule="auto"/>
    </w:pPr>
  </w:style>
  <w:style w:type="paragraph" w:customStyle="1" w:styleId="1">
    <w:name w:val="1"/>
    <w:qFormat/>
    <w:pPr>
      <w:widowControl w:val="0"/>
      <w:tabs>
        <w:tab w:val="left" w:pos="680"/>
        <w:tab w:val="left" w:pos="1020"/>
        <w:tab w:val="left" w:pos="1360"/>
        <w:tab w:val="left" w:pos="1701"/>
        <w:tab w:val="left" w:pos="2041"/>
        <w:tab w:val="left" w:pos="2381"/>
        <w:tab w:val="left" w:pos="2721"/>
        <w:tab w:val="left" w:pos="3061"/>
        <w:tab w:val="left" w:pos="3401"/>
        <w:tab w:val="left" w:pos="3742"/>
        <w:tab w:val="left" w:pos="4082"/>
        <w:tab w:val="left" w:pos="4422"/>
        <w:tab w:val="left" w:pos="4762"/>
        <w:tab w:val="left" w:pos="5102"/>
        <w:tab w:val="left" w:pos="5442"/>
        <w:tab w:val="left" w:pos="5783"/>
      </w:tabs>
      <w:suppressAutoHyphens/>
      <w:autoSpaceDN w:val="0"/>
      <w:spacing w:before="60" w:line="240" w:lineRule="atLeast"/>
      <w:ind w:left="340" w:hanging="340"/>
      <w:jc w:val="both"/>
      <w:textAlignment w:val="baseline"/>
    </w:pPr>
    <w:rPr>
      <w:rFonts w:ascii="Univers-PL, Dotum" w:eastAsia="Arial" w:hAnsi="Univers-PL, Dotum" w:cs="Univers-PL, Dotum"/>
      <w:kern w:val="3"/>
      <w:sz w:val="19"/>
      <w:lang w:eastAsia="zh-CN"/>
    </w:rPr>
  </w:style>
  <w:style w:type="paragraph" w:customStyle="1" w:styleId="Tekstpodstawowy31">
    <w:name w:val="Tekst podstawowy 31"/>
    <w:basedOn w:val="Standard"/>
    <w:qFormat/>
    <w:pPr>
      <w:spacing w:line="360" w:lineRule="auto"/>
    </w:pPr>
    <w:rPr>
      <w:rFonts w:ascii="Arial" w:eastAsia="Arial" w:hAnsi="Arial" w:cs="Arial"/>
      <w:szCs w:val="20"/>
      <w:lang w:val="en-US"/>
    </w:rPr>
  </w:style>
  <w:style w:type="paragraph" w:customStyle="1" w:styleId="Tekstpodstawowywcity21">
    <w:name w:val="Tekst podstawowy wcięty 21"/>
    <w:basedOn w:val="Standard"/>
    <w:qFormat/>
    <w:pPr>
      <w:spacing w:after="120" w:line="480" w:lineRule="auto"/>
      <w:ind w:left="283"/>
    </w:pPr>
  </w:style>
  <w:style w:type="paragraph" w:customStyle="1" w:styleId="centra">
    <w:name w:val="centr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N w:val="0"/>
      <w:spacing w:before="60" w:after="60" w:line="224" w:lineRule="atLeast"/>
      <w:jc w:val="center"/>
      <w:textAlignment w:val="baseline"/>
    </w:pPr>
    <w:rPr>
      <w:rFonts w:ascii="Univers-PL, Dotum" w:eastAsia="Arial" w:hAnsi="Univers-PL, Dotum" w:cs="Univers-PL, Dotum"/>
      <w:kern w:val="3"/>
      <w:sz w:val="19"/>
      <w:lang w:eastAsia="zh-CN"/>
    </w:rPr>
  </w:style>
  <w:style w:type="paragraph" w:customStyle="1" w:styleId="Tekstpodstawowy21">
    <w:name w:val="Tekst podstawowy 21"/>
    <w:basedOn w:val="Standard"/>
    <w:qFormat/>
    <w:rPr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  <w:qFormat/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Punkt">
    <w:name w:val="Punkt"/>
    <w:basedOn w:val="Standard"/>
    <w:qFormat/>
    <w:pPr>
      <w:suppressAutoHyphens w:val="0"/>
      <w:spacing w:before="120" w:after="120"/>
      <w:jc w:val="both"/>
    </w:pPr>
    <w:rPr>
      <w:rFonts w:ascii="Arial" w:eastAsia="Arial" w:hAnsi="Arial" w:cs="Arial"/>
      <w:b/>
      <w:u w:val="single"/>
    </w:rPr>
  </w:style>
  <w:style w:type="paragraph" w:customStyle="1" w:styleId="Podpunkt">
    <w:name w:val="Podpunkt"/>
    <w:basedOn w:val="Standard"/>
    <w:pPr>
      <w:suppressAutoHyphens w:val="0"/>
      <w:spacing w:before="120" w:after="120"/>
      <w:jc w:val="both"/>
    </w:pPr>
    <w:rPr>
      <w:rFonts w:ascii="Arial" w:eastAsia="Arial" w:hAnsi="Arial" w:cs="Arial"/>
      <w:b/>
      <w:u w:val="single"/>
    </w:rPr>
  </w:style>
  <w:style w:type="paragraph" w:customStyle="1" w:styleId="Ustp">
    <w:name w:val="Ustęp"/>
    <w:basedOn w:val="Standard"/>
    <w:qFormat/>
    <w:pPr>
      <w:suppressAutoHyphens w:val="0"/>
      <w:jc w:val="both"/>
    </w:pPr>
    <w:rPr>
      <w:rFonts w:ascii="Arial" w:eastAsia="Arial" w:hAnsi="Arial" w:cs="Arial"/>
    </w:rPr>
  </w:style>
  <w:style w:type="paragraph" w:customStyle="1" w:styleId="Poprawka1">
    <w:name w:val="Poprawka1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UGsporzdzi">
    <w:name w:val="UG sporządził"/>
    <w:basedOn w:val="Stopka"/>
    <w:pPr>
      <w:tabs>
        <w:tab w:val="left" w:pos="4253"/>
      </w:tabs>
      <w:suppressAutoHyphens w:val="0"/>
      <w:jc w:val="both"/>
    </w:pPr>
    <w:rPr>
      <w:rFonts w:ascii="Arial" w:eastAsia="Arial" w:hAnsi="Arial" w:cs="Arial"/>
      <w:color w:val="595959"/>
      <w:sz w:val="18"/>
      <w:szCs w:val="13"/>
    </w:rPr>
  </w:style>
  <w:style w:type="character" w:customStyle="1" w:styleId="WW8Num2z0">
    <w:name w:val="WW8Num2z0"/>
    <w:rPr>
      <w:rFonts w:ascii="Arial Narrow" w:eastAsia="Arial Narrow" w:hAnsi="Arial Narrow" w:cs="Arial Narrow"/>
      <w:sz w:val="22"/>
      <w:szCs w:val="22"/>
    </w:rPr>
  </w:style>
  <w:style w:type="character" w:customStyle="1" w:styleId="WW8Num3z0">
    <w:name w:val="WW8Num3z0"/>
    <w:rPr>
      <w:rFonts w:ascii="Calibri, Calibri" w:eastAsia="Calibri, Calibri" w:hAnsi="Calibri, Calibri" w:cs="Calibri, Calibri"/>
      <w:sz w:val="22"/>
      <w:szCs w:val="22"/>
    </w:rPr>
  </w:style>
  <w:style w:type="character" w:customStyle="1" w:styleId="WW8Num4z0">
    <w:name w:val="WW8Num4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5z0">
    <w:name w:val="WW8Num5z0"/>
    <w:qFormat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6z0">
    <w:name w:val="WW8Num6z0"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7z0">
    <w:name w:val="WW8Num7z0"/>
    <w:rPr>
      <w:rFonts w:ascii="Arial Narrow" w:eastAsia="Arial Narrow" w:hAnsi="Arial Narrow" w:cs="Arial Narrow"/>
      <w:b/>
      <w:bCs/>
      <w:sz w:val="22"/>
      <w:szCs w:val="22"/>
    </w:rPr>
  </w:style>
  <w:style w:type="character" w:customStyle="1" w:styleId="WW8Num8z0">
    <w:name w:val="WW8Num8z0"/>
    <w:qFormat/>
    <w:rPr>
      <w:rFonts w:ascii="Calibri, Calibri" w:eastAsia="Calibri, Calibri" w:hAnsi="Calibri, Calibri" w:cs="Calibri, Calibri"/>
      <w:sz w:val="22"/>
      <w:szCs w:val="22"/>
    </w:rPr>
  </w:style>
  <w:style w:type="character" w:customStyle="1" w:styleId="WW8Num9z0">
    <w:name w:val="WW8Num9z0"/>
    <w:qFormat/>
    <w:rPr>
      <w:rFonts w:ascii="Calibri, Calibri" w:eastAsia="Calibri, Calibri" w:hAnsi="Calibri, Calibri" w:cs="Calibri, Calibri"/>
      <w:b/>
      <w:sz w:val="22"/>
      <w:szCs w:val="22"/>
    </w:rPr>
  </w:style>
  <w:style w:type="character" w:customStyle="1" w:styleId="WW8Num10z0">
    <w:name w:val="WW8Num10z0"/>
    <w:qFormat/>
    <w:rPr>
      <w:rFonts w:cs="Arial Narrow"/>
    </w:rPr>
  </w:style>
  <w:style w:type="character" w:customStyle="1" w:styleId="WW8Num11z0">
    <w:name w:val="WW8Num11z0"/>
    <w:qFormat/>
    <w:rPr>
      <w:rFonts w:ascii="Symbol" w:eastAsia="Symbol" w:hAnsi="Symbol" w:cs="Symbol"/>
      <w:b/>
      <w:bCs/>
      <w:sz w:val="22"/>
      <w:szCs w:val="22"/>
    </w:rPr>
  </w:style>
  <w:style w:type="character" w:customStyle="1" w:styleId="WW8Num12z0">
    <w:name w:val="WW8Num12z0"/>
    <w:qFormat/>
    <w:rPr>
      <w:rFonts w:ascii="Arial Narrow" w:eastAsia="Arial Narrow" w:hAnsi="Arial Narrow" w:cs="Calibri, Calibri"/>
      <w:sz w:val="22"/>
      <w:szCs w:val="22"/>
    </w:rPr>
  </w:style>
  <w:style w:type="character" w:customStyle="1" w:styleId="WW8Num13z0">
    <w:name w:val="WW8Num13z0"/>
    <w:qFormat/>
    <w:rPr>
      <w:rFonts w:cs="Calibri, Calibri"/>
    </w:rPr>
  </w:style>
  <w:style w:type="character" w:customStyle="1" w:styleId="WW8Num14z0">
    <w:name w:val="WW8Num14z0"/>
    <w:qFormat/>
    <w:rPr>
      <w:rFonts w:ascii="Arial Narrow" w:eastAsia="Arial Narrow" w:hAnsi="Arial Narrow" w:cs="Calibri, Calibri"/>
      <w:i/>
      <w:sz w:val="22"/>
      <w:szCs w:val="22"/>
      <w:u w:val="none"/>
    </w:rPr>
  </w:style>
  <w:style w:type="character" w:customStyle="1" w:styleId="WW8Num16z0">
    <w:name w:val="WW8Num16z0"/>
    <w:qFormat/>
    <w:rPr>
      <w:rFonts w:cs="Calibri, Calibri"/>
    </w:rPr>
  </w:style>
  <w:style w:type="character" w:customStyle="1" w:styleId="WW8Num17z0">
    <w:name w:val="WW8Num17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18z0">
    <w:name w:val="WW8Num18z0"/>
    <w:qFormat/>
    <w:rPr>
      <w:rFonts w:ascii="Arial Narrow" w:eastAsia="TimesNewRoman, 'Klee One'" w:hAnsi="Arial Narrow" w:cs="Calibri, Calibri"/>
      <w:b/>
      <w:i/>
      <w:sz w:val="22"/>
      <w:szCs w:val="22"/>
    </w:rPr>
  </w:style>
  <w:style w:type="character" w:customStyle="1" w:styleId="WW8Num23z0">
    <w:name w:val="WW8Num23z0"/>
    <w:qFormat/>
    <w:rPr>
      <w:rFonts w:ascii="Symbol" w:eastAsia="Symbol" w:hAnsi="Symbol" w:cs="Symbol"/>
      <w:b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2">
    <w:name w:val="WW8Num24z2"/>
    <w:qFormat/>
    <w:rPr>
      <w:rFonts w:ascii="Wingdings" w:eastAsia="Wingdings" w:hAnsi="Wingdings" w:cs="Wingdings"/>
    </w:rPr>
  </w:style>
  <w:style w:type="character" w:customStyle="1" w:styleId="WW8Num24z3">
    <w:name w:val="WW8Num24z3"/>
    <w:qFormat/>
    <w:rPr>
      <w:rFonts w:ascii="Symbol" w:eastAsia="Symbol" w:hAnsi="Symbol" w:cs="Symbol"/>
    </w:rPr>
  </w:style>
  <w:style w:type="character" w:customStyle="1" w:styleId="WW8Num24z4">
    <w:name w:val="WW8Num24z4"/>
    <w:qFormat/>
    <w:rPr>
      <w:rFonts w:ascii="Courier New" w:eastAsia="Courier New" w:hAnsi="Courier New" w:cs="Courier New"/>
    </w:rPr>
  </w:style>
  <w:style w:type="character" w:customStyle="1" w:styleId="WW8Num25z0">
    <w:name w:val="WW8Num25z0"/>
    <w:qFormat/>
    <w:rPr>
      <w:rFonts w:ascii="Arial Narrow" w:eastAsia="TimesNewRoman, 'Klee One'" w:hAnsi="Arial Narrow" w:cs="Calibri, Calibri"/>
      <w:bCs/>
      <w:i/>
      <w:sz w:val="22"/>
      <w:szCs w:val="22"/>
    </w:rPr>
  </w:style>
  <w:style w:type="character" w:customStyle="1" w:styleId="WW8Num26z0">
    <w:name w:val="WW8Num26z0"/>
    <w:qFormat/>
    <w:rPr>
      <w:rFonts w:ascii="Symbol" w:eastAsia="Symbol" w:hAnsi="Symbol" w:cs="Calibri, Calibri"/>
    </w:rPr>
  </w:style>
  <w:style w:type="character" w:customStyle="1" w:styleId="WW8Num27z0">
    <w:name w:val="WW8Num27z0"/>
    <w:qFormat/>
    <w:rPr>
      <w:rFonts w:ascii="Calibri, Calibri" w:eastAsia="Calibri, Calibri" w:hAnsi="Calibri, Calibri" w:cs="Calibri, Calibri"/>
      <w:b/>
      <w:i/>
      <w:sz w:val="22"/>
      <w:szCs w:val="22"/>
    </w:rPr>
  </w:style>
  <w:style w:type="character" w:customStyle="1" w:styleId="WW8Num28z0">
    <w:name w:val="WW8Num28z0"/>
    <w:qFormat/>
    <w:rPr>
      <w:rFonts w:ascii="Arial Narrow" w:eastAsia="Arial Narrow" w:hAnsi="Arial Narrow" w:cs="Arial"/>
      <w:sz w:val="22"/>
      <w:szCs w:val="22"/>
    </w:rPr>
  </w:style>
  <w:style w:type="character" w:customStyle="1" w:styleId="WW8Num29z0">
    <w:name w:val="WW8Num29z0"/>
    <w:qFormat/>
    <w:rPr>
      <w:rFonts w:cs="Arial Narrow"/>
    </w:rPr>
  </w:style>
  <w:style w:type="character" w:customStyle="1" w:styleId="WW8Num30z0">
    <w:name w:val="WW8Num30z0"/>
    <w:qFormat/>
    <w:rPr>
      <w:i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2z0">
    <w:name w:val="WW8Num32z0"/>
    <w:qFormat/>
    <w:rPr>
      <w:rFonts w:ascii="Arial Narrow" w:eastAsia="Arial Narrow" w:hAnsi="Arial Narrow" w:cs="Arial Narrow"/>
      <w:color w:val="000000"/>
      <w:sz w:val="22"/>
      <w:szCs w:val="22"/>
    </w:rPr>
  </w:style>
  <w:style w:type="character" w:customStyle="1" w:styleId="WW8Num33z0">
    <w:name w:val="WW8Num33z0"/>
    <w:qFormat/>
    <w:rPr>
      <w:rFonts w:ascii="Arial Narrow" w:eastAsia="Arial Narrow" w:hAnsi="Arial Narrow" w:cs="Arial Narrow"/>
      <w:i/>
      <w:color w:val="000000"/>
      <w:sz w:val="22"/>
      <w:szCs w:val="22"/>
    </w:rPr>
  </w:style>
  <w:style w:type="character" w:customStyle="1" w:styleId="WW8Num34z0">
    <w:name w:val="WW8Num34z0"/>
    <w:qFormat/>
    <w:rPr>
      <w:rFonts w:cs="Calibri, Calibri"/>
    </w:rPr>
  </w:style>
  <w:style w:type="character" w:customStyle="1" w:styleId="WW8Num35z0">
    <w:name w:val="WW8Num35z0"/>
    <w:qFormat/>
    <w:rPr>
      <w:rFonts w:ascii="Arial Narrow" w:eastAsia="TimesNewRoman, 'Klee One'" w:hAnsi="Arial Narrow" w:cs="Calibri, Calibri"/>
      <w:i/>
      <w:sz w:val="22"/>
      <w:szCs w:val="22"/>
      <w:u w:val="none"/>
      <w:lang w:val="pl-PL"/>
    </w:rPr>
  </w:style>
  <w:style w:type="character" w:customStyle="1" w:styleId="WW8Num36z0">
    <w:name w:val="WW8Num36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37z0">
    <w:name w:val="WW8Num37z0"/>
    <w:qFormat/>
    <w:rPr>
      <w:rFonts w:ascii="Arial Narrow" w:eastAsia="TimesNewRoman, 'Klee One'" w:hAnsi="Arial Narrow" w:cs="Calibri, Calibri"/>
      <w:sz w:val="22"/>
      <w:szCs w:val="22"/>
    </w:rPr>
  </w:style>
  <w:style w:type="character" w:customStyle="1" w:styleId="WW8Num38z0">
    <w:name w:val="WW8Num38z0"/>
    <w:qFormat/>
    <w:rPr>
      <w:rFonts w:ascii="Arial Narrow" w:eastAsia="Arial Narrow" w:hAnsi="Arial Narrow" w:cs="Calibri, Calibri"/>
      <w:bCs/>
      <w:sz w:val="22"/>
      <w:szCs w:val="22"/>
    </w:rPr>
  </w:style>
  <w:style w:type="character" w:customStyle="1" w:styleId="WW8Num39z0">
    <w:name w:val="WW8Num39z0"/>
    <w:qFormat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40z0">
    <w:name w:val="WW8Num40z0"/>
    <w:qFormat/>
    <w:rPr>
      <w:rFonts w:ascii="Symbol" w:eastAsia="Symbol" w:hAnsi="Symbol" w:cs="Arial Narrow"/>
      <w:sz w:val="22"/>
      <w:szCs w:val="22"/>
    </w:rPr>
  </w:style>
  <w:style w:type="character" w:customStyle="1" w:styleId="WW8Num42z0">
    <w:name w:val="WW8Num42z0"/>
    <w:qFormat/>
    <w:rPr>
      <w:rFonts w:ascii="Courier New" w:eastAsia="Courier New" w:hAnsi="Courier New" w:cs="Calibri, Calibri"/>
    </w:rPr>
  </w:style>
  <w:style w:type="character" w:customStyle="1" w:styleId="WW8Num43z0">
    <w:name w:val="WW8Num43z0"/>
    <w:qFormat/>
    <w:rPr>
      <w:rFonts w:ascii="Wingdings" w:eastAsia="Wingdings" w:hAnsi="Wingdings" w:cs="Calibri, Calibri"/>
      <w:color w:val="000000"/>
      <w:sz w:val="22"/>
      <w:szCs w:val="22"/>
    </w:rPr>
  </w:style>
  <w:style w:type="character" w:customStyle="1" w:styleId="WW8Num44z0">
    <w:name w:val="WW8Num44z0"/>
    <w:qFormat/>
    <w:rPr>
      <w:rFonts w:ascii="Courier New" w:eastAsia="Courier New" w:hAnsi="Courier New" w:cs="Symbol"/>
    </w:rPr>
  </w:style>
  <w:style w:type="character" w:customStyle="1" w:styleId="WW8Num45z0">
    <w:name w:val="WW8Num45z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6z0">
    <w:name w:val="WW8Num46z0"/>
    <w:qFormat/>
    <w:rPr>
      <w:u w:val="none"/>
    </w:rPr>
  </w:style>
  <w:style w:type="character" w:customStyle="1" w:styleId="WW8Num47z0">
    <w:name w:val="WW8Num47z0"/>
    <w:qFormat/>
    <w:rPr>
      <w:rFonts w:ascii="Symbol" w:eastAsia="Symbol" w:hAnsi="Symbol" w:cs="Symbol"/>
    </w:rPr>
  </w:style>
  <w:style w:type="character" w:customStyle="1" w:styleId="WW8Num47z1">
    <w:name w:val="WW8Num47z1"/>
    <w:qFormat/>
    <w:rPr>
      <w:rFonts w:ascii="Courier New" w:eastAsia="Courier New" w:hAnsi="Courier New" w:cs="Courier New"/>
    </w:rPr>
  </w:style>
  <w:style w:type="character" w:customStyle="1" w:styleId="WW8Num47z2">
    <w:name w:val="WW8Num47z2"/>
    <w:qFormat/>
    <w:rPr>
      <w:rFonts w:ascii="Wingdings" w:eastAsia="Wingdings" w:hAnsi="Wingdings" w:cs="Wingdings"/>
    </w:rPr>
  </w:style>
  <w:style w:type="character" w:customStyle="1" w:styleId="WW8Num48z0">
    <w:name w:val="WW8Num48z0"/>
    <w:qFormat/>
  </w:style>
  <w:style w:type="character" w:customStyle="1" w:styleId="WW8Num49z2">
    <w:name w:val="WW8Num49z2"/>
    <w:qFormat/>
    <w:rPr>
      <w:rFonts w:ascii="Symbol" w:eastAsia="Symbol" w:hAnsi="Symbol" w:cs="Symbol"/>
      <w:color w:val="000000"/>
    </w:rPr>
  </w:style>
  <w:style w:type="character" w:customStyle="1" w:styleId="WW8Num50z0">
    <w:name w:val="WW8Num50z0"/>
    <w:qFormat/>
    <w:rPr>
      <w:b/>
      <w:bCs/>
      <w:color w:val="000000"/>
    </w:rPr>
  </w:style>
  <w:style w:type="character" w:customStyle="1" w:styleId="WW8Num51z0">
    <w:name w:val="WW8Num51z0"/>
    <w:qFormat/>
  </w:style>
  <w:style w:type="character" w:customStyle="1" w:styleId="WW8Num52z0">
    <w:name w:val="WW8Num52z0"/>
    <w:qFormat/>
    <w:rPr>
      <w:rFonts w:ascii="Symbol" w:eastAsia="Symbol" w:hAnsi="Symbol" w:cs="Symbol"/>
    </w:rPr>
  </w:style>
  <w:style w:type="character" w:customStyle="1" w:styleId="WW8Num52z1">
    <w:name w:val="WW8Num52z1"/>
    <w:qFormat/>
    <w:rPr>
      <w:rFonts w:ascii="Courier New" w:eastAsia="Courier New" w:hAnsi="Courier New" w:cs="Courier New"/>
    </w:rPr>
  </w:style>
  <w:style w:type="character" w:customStyle="1" w:styleId="WW8Num52z2">
    <w:name w:val="WW8Num52z2"/>
    <w:qFormat/>
    <w:rPr>
      <w:rFonts w:ascii="Wingdings" w:eastAsia="Wingdings" w:hAnsi="Wingdings" w:cs="Wingdings"/>
    </w:rPr>
  </w:style>
  <w:style w:type="character" w:customStyle="1" w:styleId="WW8Num53z0">
    <w:name w:val="WW8Num53z0"/>
    <w:qFormat/>
  </w:style>
  <w:style w:type="character" w:customStyle="1" w:styleId="WW8Num54z0">
    <w:name w:val="WW8Num54z0"/>
    <w:qFormat/>
  </w:style>
  <w:style w:type="character" w:customStyle="1" w:styleId="WW8Num55z0">
    <w:name w:val="WW8Num55z0"/>
    <w:qFormat/>
    <w:rPr>
      <w:rFonts w:eastAsia="Univers-PL, Dotum"/>
      <w:b/>
      <w:bCs/>
      <w:color w:val="000000"/>
    </w:rPr>
  </w:style>
  <w:style w:type="character" w:customStyle="1" w:styleId="WW8Num56z0">
    <w:name w:val="WW8Num56z0"/>
    <w:qFormat/>
    <w:rPr>
      <w:color w:val="000000"/>
    </w:rPr>
  </w:style>
  <w:style w:type="character" w:customStyle="1" w:styleId="WW8Num57z0">
    <w:name w:val="WW8Num57z0"/>
    <w:qFormat/>
    <w:rPr>
      <w:rFonts w:ascii="Symbol" w:eastAsia="Symbol" w:hAnsi="Symbol" w:cs="Symbol"/>
    </w:rPr>
  </w:style>
  <w:style w:type="character" w:customStyle="1" w:styleId="WW8Num57z1">
    <w:name w:val="WW8Num57z1"/>
    <w:qFormat/>
    <w:rPr>
      <w:rFonts w:ascii="Courier New" w:eastAsia="Courier New" w:hAnsi="Courier New" w:cs="Courier New"/>
    </w:rPr>
  </w:style>
  <w:style w:type="character" w:customStyle="1" w:styleId="WW8Num57z2">
    <w:name w:val="WW8Num57z2"/>
    <w:qFormat/>
    <w:rPr>
      <w:rFonts w:ascii="Wingdings" w:eastAsia="Wingdings" w:hAnsi="Wingdings" w:cs="Wingdings"/>
    </w:rPr>
  </w:style>
  <w:style w:type="character" w:customStyle="1" w:styleId="WW8Num58z0">
    <w:name w:val="WW8Num58z0"/>
    <w:qFormat/>
    <w:rPr>
      <w:rFonts w:ascii="Symbol" w:eastAsia="Symbol" w:hAnsi="Symbol" w:cs="Symbol"/>
    </w:rPr>
  </w:style>
  <w:style w:type="character" w:customStyle="1" w:styleId="WW8Num58z1">
    <w:name w:val="WW8Num58z1"/>
    <w:qFormat/>
    <w:rPr>
      <w:rFonts w:ascii="Courier New" w:eastAsia="Courier New" w:hAnsi="Courier New" w:cs="Courier New"/>
    </w:rPr>
  </w:style>
  <w:style w:type="character" w:customStyle="1" w:styleId="WW8Num58z2">
    <w:name w:val="WW8Num58z2"/>
    <w:qFormat/>
    <w:rPr>
      <w:rFonts w:ascii="Wingdings" w:eastAsia="Wingdings" w:hAnsi="Wingdings" w:cs="Wingdings"/>
    </w:rPr>
  </w:style>
  <w:style w:type="character" w:customStyle="1" w:styleId="WW8Num59z0">
    <w:name w:val="WW8Num59z0"/>
    <w:qFormat/>
    <w:rPr>
      <w:rFonts w:ascii="Arial" w:eastAsia="Times New Roman" w:hAnsi="Arial" w:cs="Arial"/>
    </w:rPr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customStyle="1" w:styleId="WW8Num59z2">
    <w:name w:val="WW8Num59z2"/>
    <w:qFormat/>
    <w:rPr>
      <w:rFonts w:ascii="Wingdings" w:eastAsia="Wingdings" w:hAnsi="Wingdings" w:cs="Wingdings"/>
    </w:rPr>
  </w:style>
  <w:style w:type="character" w:customStyle="1" w:styleId="WW8Num59z3">
    <w:name w:val="WW8Num59z3"/>
    <w:qFormat/>
    <w:rPr>
      <w:rFonts w:ascii="Symbol" w:eastAsia="Symbol" w:hAnsi="Symbol" w:cs="Symbol"/>
    </w:rPr>
  </w:style>
  <w:style w:type="character" w:customStyle="1" w:styleId="WW8Num60z0">
    <w:name w:val="WW8Num60z0"/>
    <w:qFormat/>
    <w:rPr>
      <w:rFonts w:ascii="Symbol" w:eastAsia="Symbol" w:hAnsi="Symbol" w:cs="Symbol"/>
    </w:rPr>
  </w:style>
  <w:style w:type="character" w:customStyle="1" w:styleId="WW8Num60z1">
    <w:name w:val="WW8Num60z1"/>
    <w:qFormat/>
    <w:rPr>
      <w:rFonts w:ascii="Courier New" w:eastAsia="Courier New" w:hAnsi="Courier New" w:cs="Courier New"/>
    </w:rPr>
  </w:style>
  <w:style w:type="character" w:customStyle="1" w:styleId="WW8Num60z2">
    <w:name w:val="WW8Num60z2"/>
    <w:qFormat/>
    <w:rPr>
      <w:rFonts w:ascii="Wingdings" w:eastAsia="Wingdings" w:hAnsi="Wingdings" w:cs="Wingdings"/>
    </w:rPr>
  </w:style>
  <w:style w:type="character" w:customStyle="1" w:styleId="WW8Num61z0">
    <w:name w:val="WW8Num61z0"/>
    <w:qFormat/>
    <w:rPr>
      <w:rFonts w:ascii="Symbol" w:eastAsia="Symbol" w:hAnsi="Symbol" w:cs="Symbol"/>
    </w:rPr>
  </w:style>
  <w:style w:type="character" w:customStyle="1" w:styleId="WW8Num61z1">
    <w:name w:val="WW8Num61z1"/>
    <w:qFormat/>
    <w:rPr>
      <w:rFonts w:ascii="Courier New" w:eastAsia="Courier New" w:hAnsi="Courier New" w:cs="Courier New"/>
    </w:rPr>
  </w:style>
  <w:style w:type="character" w:customStyle="1" w:styleId="WW8Num61z2">
    <w:name w:val="WW8Num61z2"/>
    <w:qFormat/>
    <w:rPr>
      <w:rFonts w:ascii="Wingdings" w:eastAsia="Wingdings" w:hAnsi="Wingdings" w:cs="Wingdings"/>
    </w:rPr>
  </w:style>
  <w:style w:type="character" w:customStyle="1" w:styleId="WW8Num62z0">
    <w:name w:val="WW8Num62z0"/>
    <w:qFormat/>
  </w:style>
  <w:style w:type="character" w:customStyle="1" w:styleId="WW8Num62z1">
    <w:name w:val="WW8Num62z1"/>
    <w:qFormat/>
    <w:rPr>
      <w:color w:val="000000"/>
    </w:rPr>
  </w:style>
  <w:style w:type="character" w:customStyle="1" w:styleId="WW8Num62z2">
    <w:name w:val="WW8Num62z2"/>
    <w:qFormat/>
  </w:style>
  <w:style w:type="character" w:customStyle="1" w:styleId="WW8Num63z0">
    <w:name w:val="WW8Num63z0"/>
    <w:qFormat/>
    <w:rPr>
      <w:b/>
      <w:color w:val="000000"/>
    </w:rPr>
  </w:style>
  <w:style w:type="character" w:customStyle="1" w:styleId="WW8Num64z0">
    <w:name w:val="WW8Num64z0"/>
    <w:qFormat/>
  </w:style>
  <w:style w:type="character" w:customStyle="1" w:styleId="WW8Num65z0">
    <w:name w:val="WW8Num65z0"/>
    <w:qFormat/>
    <w:rPr>
      <w:rFonts w:ascii="Symbol" w:eastAsia="Symbol" w:hAnsi="Symbol" w:cs="Symbol"/>
    </w:rPr>
  </w:style>
  <w:style w:type="character" w:customStyle="1" w:styleId="WW8Num65z1">
    <w:name w:val="WW8Num65z1"/>
    <w:qFormat/>
    <w:rPr>
      <w:rFonts w:ascii="Courier New" w:eastAsia="Courier New" w:hAnsi="Courier New" w:cs="Courier New"/>
    </w:rPr>
  </w:style>
  <w:style w:type="character" w:customStyle="1" w:styleId="WW8Num65z2">
    <w:name w:val="WW8Num65z2"/>
    <w:qFormat/>
    <w:rPr>
      <w:rFonts w:ascii="Wingdings" w:eastAsia="Wingdings" w:hAnsi="Wingdings" w:cs="Wingdings"/>
    </w:rPr>
  </w:style>
  <w:style w:type="character" w:customStyle="1" w:styleId="WW8Num66z0">
    <w:name w:val="WW8Num66z0"/>
    <w:qFormat/>
    <w:rPr>
      <w:rFonts w:ascii="Symbol" w:eastAsia="Symbol" w:hAnsi="Symbol" w:cs="Symbol"/>
    </w:rPr>
  </w:style>
  <w:style w:type="character" w:customStyle="1" w:styleId="WW8Num66z1">
    <w:name w:val="WW8Num66z1"/>
    <w:qFormat/>
    <w:rPr>
      <w:rFonts w:ascii="Courier New" w:eastAsia="Courier New" w:hAnsi="Courier New" w:cs="Courier New"/>
    </w:rPr>
  </w:style>
  <w:style w:type="character" w:customStyle="1" w:styleId="WW8Num66z2">
    <w:name w:val="WW8Num66z2"/>
    <w:qFormat/>
    <w:rPr>
      <w:rFonts w:ascii="Wingdings" w:eastAsia="Wingdings" w:hAnsi="Wingdings" w:cs="Wingdings"/>
    </w:rPr>
  </w:style>
  <w:style w:type="character" w:customStyle="1" w:styleId="WW8Num67z0">
    <w:name w:val="WW8Num67z0"/>
    <w:qFormat/>
    <w:rPr>
      <w:rFonts w:eastAsia="Univers-PL, Dotum"/>
    </w:rPr>
  </w:style>
  <w:style w:type="character" w:customStyle="1" w:styleId="WW8Num68z0">
    <w:name w:val="WW8Num68z0"/>
    <w:qFormat/>
    <w:rPr>
      <w:color w:val="000000"/>
    </w:rPr>
  </w:style>
  <w:style w:type="character" w:customStyle="1" w:styleId="WW8Num69z0">
    <w:name w:val="WW8Num69z0"/>
    <w:qFormat/>
    <w:rPr>
      <w:rFonts w:ascii="Symbol" w:eastAsia="Symbol" w:hAnsi="Symbol" w:cs="Symbol"/>
    </w:rPr>
  </w:style>
  <w:style w:type="character" w:customStyle="1" w:styleId="WW8Num69z1">
    <w:name w:val="WW8Num69z1"/>
    <w:qFormat/>
    <w:rPr>
      <w:rFonts w:ascii="Courier New" w:eastAsia="Courier New" w:hAnsi="Courier New" w:cs="Courier New"/>
    </w:rPr>
  </w:style>
  <w:style w:type="character" w:customStyle="1" w:styleId="WW8Num69z2">
    <w:name w:val="WW8Num69z2"/>
    <w:qFormat/>
    <w:rPr>
      <w:rFonts w:ascii="Wingdings" w:eastAsia="Wingdings" w:hAnsi="Wingdings" w:cs="Wingdings"/>
    </w:rPr>
  </w:style>
  <w:style w:type="character" w:customStyle="1" w:styleId="WW8Num70z0">
    <w:name w:val="WW8Num70z0"/>
    <w:qFormat/>
    <w:rPr>
      <w:rFonts w:ascii="Symbol" w:eastAsia="Symbol" w:hAnsi="Symbol" w:cs="Symbol"/>
    </w:rPr>
  </w:style>
  <w:style w:type="character" w:customStyle="1" w:styleId="WW8Num70z1">
    <w:name w:val="WW8Num70z1"/>
    <w:qFormat/>
    <w:rPr>
      <w:rFonts w:ascii="Courier New" w:eastAsia="Courier New" w:hAnsi="Courier New" w:cs="Courier New"/>
    </w:rPr>
  </w:style>
  <w:style w:type="character" w:customStyle="1" w:styleId="WW8Num70z2">
    <w:name w:val="WW8Num70z2"/>
    <w:qFormat/>
    <w:rPr>
      <w:rFonts w:ascii="Wingdings" w:eastAsia="Wingdings" w:hAnsi="Wingdings" w:cs="Wingdings"/>
    </w:rPr>
  </w:style>
  <w:style w:type="character" w:customStyle="1" w:styleId="WW8Num71z0">
    <w:name w:val="WW8Num71z0"/>
    <w:qFormat/>
    <w:rPr>
      <w:rFonts w:ascii="Wingdings" w:eastAsia="Wingdings" w:hAnsi="Wingdings" w:cs="Wingdings"/>
    </w:rPr>
  </w:style>
  <w:style w:type="character" w:customStyle="1" w:styleId="WW8Num71z1">
    <w:name w:val="WW8Num71z1"/>
    <w:rPr>
      <w:rFonts w:ascii="Courier New" w:eastAsia="Courier New" w:hAnsi="Courier New" w:cs="Courier New"/>
    </w:rPr>
  </w:style>
  <w:style w:type="character" w:customStyle="1" w:styleId="WW8Num71z3">
    <w:name w:val="WW8Num71z3"/>
    <w:qFormat/>
    <w:rPr>
      <w:rFonts w:ascii="Symbol" w:eastAsia="Symbol" w:hAnsi="Symbol" w:cs="Symbol"/>
    </w:rPr>
  </w:style>
  <w:style w:type="character" w:customStyle="1" w:styleId="WW8Num72z0">
    <w:name w:val="WW8Num72z0"/>
    <w:qFormat/>
    <w:rPr>
      <w:rFonts w:eastAsia="Univers-PL, Dotum"/>
      <w:color w:val="000000"/>
    </w:rPr>
  </w:style>
  <w:style w:type="character" w:customStyle="1" w:styleId="WW8Num73z0">
    <w:name w:val="WW8Num73z0"/>
    <w:rPr>
      <w:rFonts w:ascii="Arial" w:eastAsia="Univers-PL, Dotum" w:hAnsi="Arial" w:cs="Arial"/>
      <w:color w:val="000000"/>
    </w:rPr>
  </w:style>
  <w:style w:type="character" w:customStyle="1" w:styleId="WW8Num74z0">
    <w:name w:val="WW8Num74z0"/>
    <w:qFormat/>
    <w:rPr>
      <w:rFonts w:ascii="Symbol" w:eastAsia="Symbol" w:hAnsi="Symbol" w:cs="Symbol"/>
    </w:rPr>
  </w:style>
  <w:style w:type="character" w:customStyle="1" w:styleId="WW8Num74z1">
    <w:name w:val="WW8Num74z1"/>
    <w:rPr>
      <w:rFonts w:ascii="Courier New" w:eastAsia="Courier New" w:hAnsi="Courier New" w:cs="Courier New"/>
    </w:rPr>
  </w:style>
  <w:style w:type="character" w:customStyle="1" w:styleId="WW8Num74z2">
    <w:name w:val="WW8Num74z2"/>
    <w:qFormat/>
    <w:rPr>
      <w:rFonts w:ascii="Wingdings" w:eastAsia="Wingdings" w:hAnsi="Wingdings" w:cs="Wingdings"/>
    </w:rPr>
  </w:style>
  <w:style w:type="character" w:customStyle="1" w:styleId="WW8Num75z0">
    <w:name w:val="WW8Num75z0"/>
  </w:style>
  <w:style w:type="character" w:customStyle="1" w:styleId="WW8Num76z0">
    <w:name w:val="WW8Num76z0"/>
    <w:rPr>
      <w:rFonts w:ascii="Symbol" w:eastAsia="Symbol" w:hAnsi="Symbol" w:cs="Symbol"/>
    </w:rPr>
  </w:style>
  <w:style w:type="character" w:customStyle="1" w:styleId="WW8Num76z1">
    <w:name w:val="WW8Num76z1"/>
    <w:rPr>
      <w:rFonts w:ascii="Courier New" w:eastAsia="Courier New" w:hAnsi="Courier New" w:cs="Courier New"/>
    </w:rPr>
  </w:style>
  <w:style w:type="character" w:customStyle="1" w:styleId="WW8Num76z2">
    <w:name w:val="WW8Num76z2"/>
    <w:qFormat/>
    <w:rPr>
      <w:rFonts w:ascii="Wingdings" w:eastAsia="Wingdings" w:hAnsi="Wingdings" w:cs="Wingdings"/>
    </w:rPr>
  </w:style>
  <w:style w:type="character" w:customStyle="1" w:styleId="WW8Num77z0">
    <w:name w:val="WW8Num77z0"/>
    <w:rPr>
      <w:bCs/>
    </w:rPr>
  </w:style>
  <w:style w:type="character" w:customStyle="1" w:styleId="WW8Num78z0">
    <w:name w:val="WW8Num78z0"/>
    <w:rPr>
      <w:color w:val="000000"/>
    </w:rPr>
  </w:style>
  <w:style w:type="character" w:customStyle="1" w:styleId="WW8Num79z0">
    <w:name w:val="WW8Num79z0"/>
    <w:qFormat/>
  </w:style>
  <w:style w:type="character" w:customStyle="1" w:styleId="WW8Num80z0">
    <w:name w:val="WW8Num80z0"/>
    <w:qFormat/>
    <w:rPr>
      <w:rFonts w:ascii="Symbol" w:eastAsia="Symbol" w:hAnsi="Symbol" w:cs="Symbol"/>
    </w:rPr>
  </w:style>
  <w:style w:type="character" w:customStyle="1" w:styleId="WW8Num80z1">
    <w:name w:val="WW8Num80z1"/>
    <w:qFormat/>
    <w:rPr>
      <w:rFonts w:ascii="Courier New" w:eastAsia="Courier New" w:hAnsi="Courier New" w:cs="Courier New"/>
    </w:rPr>
  </w:style>
  <w:style w:type="character" w:customStyle="1" w:styleId="WW8Num80z2">
    <w:name w:val="WW8Num80z2"/>
    <w:qFormat/>
    <w:rPr>
      <w:rFonts w:ascii="Wingdings" w:eastAsia="Wingdings" w:hAnsi="Wingdings" w:cs="Wingdings"/>
    </w:rPr>
  </w:style>
  <w:style w:type="character" w:customStyle="1" w:styleId="WW8Num81z0">
    <w:name w:val="WW8Num81z0"/>
    <w:qFormat/>
    <w:rPr>
      <w:rFonts w:ascii="Symbol" w:eastAsia="Symbol" w:hAnsi="Symbol" w:cs="Symbol"/>
    </w:rPr>
  </w:style>
  <w:style w:type="character" w:customStyle="1" w:styleId="WW8Num81z1">
    <w:name w:val="WW8Num81z1"/>
    <w:qFormat/>
    <w:rPr>
      <w:rFonts w:ascii="Courier New" w:eastAsia="Courier New" w:hAnsi="Courier New" w:cs="Courier New"/>
    </w:rPr>
  </w:style>
  <w:style w:type="character" w:customStyle="1" w:styleId="WW8Num81z2">
    <w:name w:val="WW8Num81z2"/>
    <w:qFormat/>
    <w:rPr>
      <w:rFonts w:ascii="Wingdings" w:eastAsia="Wingdings" w:hAnsi="Wingdings" w:cs="Wingdings"/>
    </w:rPr>
  </w:style>
  <w:style w:type="character" w:customStyle="1" w:styleId="WW8Num82z0">
    <w:name w:val="WW8Num82z0"/>
    <w:qFormat/>
    <w:rPr>
      <w:rFonts w:ascii="Symbol" w:eastAsia="Symbol" w:hAnsi="Symbol" w:cs="Symbol"/>
    </w:rPr>
  </w:style>
  <w:style w:type="character" w:customStyle="1" w:styleId="WW8Num82z1">
    <w:name w:val="WW8Num82z1"/>
    <w:qFormat/>
    <w:rPr>
      <w:rFonts w:ascii="Courier New" w:eastAsia="Courier New" w:hAnsi="Courier New" w:cs="Courier New"/>
    </w:rPr>
  </w:style>
  <w:style w:type="character" w:customStyle="1" w:styleId="WW8Num82z2">
    <w:name w:val="WW8Num82z2"/>
    <w:qFormat/>
    <w:rPr>
      <w:rFonts w:ascii="Wingdings" w:eastAsia="Wingdings" w:hAnsi="Wingdings" w:cs="Wingdings"/>
    </w:rPr>
  </w:style>
  <w:style w:type="character" w:customStyle="1" w:styleId="Absatz-Standardschriftart">
    <w:name w:val="Absatz-Standardschriftart"/>
    <w:qFormat/>
  </w:style>
  <w:style w:type="character" w:customStyle="1" w:styleId="WW8Num15z0">
    <w:name w:val="WW8Num15z0"/>
    <w:qFormat/>
    <w:rPr>
      <w:rFonts w:cs="Times#20New#20Roman, 'Times New"/>
    </w:rPr>
  </w:style>
  <w:style w:type="character" w:customStyle="1" w:styleId="WW8Num19z0">
    <w:name w:val="WW8Num19z0"/>
    <w:qFormat/>
    <w:rPr>
      <w:rFonts w:eastAsia="Calibri, Calibri" w:cs="Calibri, Calibri"/>
      <w:b/>
      <w:color w:val="000000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41z0">
    <w:name w:val="WW8Num41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8Num20z0">
    <w:name w:val="WW8Num20z0"/>
    <w:qFormat/>
    <w:rPr>
      <w:i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22z0">
    <w:name w:val="WW8Num22z0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8Num21z0">
    <w:name w:val="WW8Num21z0"/>
    <w:qFormat/>
    <w:rPr>
      <w:rFonts w:ascii="Arial Narrow" w:eastAsia="Arial Narrow" w:hAnsi="Arial Narrow" w:cs="Arial Narrow"/>
      <w:i/>
      <w:sz w:val="22"/>
      <w:szCs w:val="22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3z1">
    <w:name w:val="WW8Num3z1"/>
  </w:style>
  <w:style w:type="character" w:customStyle="1" w:styleId="WW8Num3z2">
    <w:name w:val="WW8Num3z2"/>
    <w:qFormat/>
  </w:style>
  <w:style w:type="character" w:customStyle="1" w:styleId="WW8Num24z1">
    <w:name w:val="WW8Num24z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29z1">
    <w:name w:val="WW8Num29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  <w:qFormat/>
  </w:style>
  <w:style w:type="character" w:customStyle="1" w:styleId="WW-Absatz-Standardschriftart111111111111111111111">
    <w:name w:val="WW-Absatz-Standardschriftart111111111111111111111"/>
  </w:style>
  <w:style w:type="character" w:customStyle="1" w:styleId="WW8Num15z1">
    <w:name w:val="WW8Num15z1"/>
    <w:qFormat/>
  </w:style>
  <w:style w:type="character" w:customStyle="1" w:styleId="WW8Num15z2">
    <w:name w:val="WW8Num15z2"/>
  </w:style>
  <w:style w:type="character" w:customStyle="1" w:styleId="WW8Num23z1">
    <w:name w:val="WW8Num23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2z1">
    <w:name w:val="WW8Num42z1"/>
    <w:qFormat/>
  </w:style>
  <w:style w:type="character" w:customStyle="1" w:styleId="WW8Num52z3">
    <w:name w:val="WW8Num52z3"/>
  </w:style>
  <w:style w:type="character" w:customStyle="1" w:styleId="WW8Num54z1">
    <w:name w:val="WW8Num54z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12z1">
    <w:name w:val="WW8Num12z1"/>
    <w:rPr>
      <w:rFonts w:ascii="Arial Narrow" w:eastAsia="Arial Narrow" w:hAnsi="Arial Narrow" w:cs="Arial Narrow"/>
      <w:sz w:val="22"/>
      <w:szCs w:val="22"/>
    </w:rPr>
  </w:style>
  <w:style w:type="character" w:customStyle="1" w:styleId="WW8Num16z1">
    <w:name w:val="WW8Num16z1"/>
    <w:rPr>
      <w:rFonts w:eastAsia="Times New Roman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25z1">
    <w:name w:val="WW8Num25z1"/>
    <w:rPr>
      <w:rFonts w:ascii="Arial Narrow" w:eastAsia="TimesNewRoman, 'Klee One'" w:hAnsi="Arial Narrow" w:cs="Arial Narrow"/>
      <w:b/>
      <w:bCs/>
      <w:sz w:val="22"/>
      <w:szCs w:val="22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2">
    <w:name w:val="WW8Num31z2"/>
    <w:qFormat/>
    <w:rPr>
      <w:rFonts w:ascii="Wingdings" w:eastAsia="Wingdings" w:hAnsi="Wingdings" w:cs="Wingdings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44z1">
    <w:name w:val="WW8Num44z1"/>
    <w:qFormat/>
    <w:rPr>
      <w:rFonts w:ascii="Courier New" w:eastAsia="Courier New" w:hAnsi="Courier New" w:cs="Courier New"/>
      <w:b/>
      <w:bCs/>
      <w:sz w:val="22"/>
      <w:szCs w:val="22"/>
    </w:rPr>
  </w:style>
  <w:style w:type="character" w:customStyle="1" w:styleId="WW8Num44z2">
    <w:name w:val="WW8Num44z2"/>
    <w:rPr>
      <w:rFonts w:ascii="Wingdings" w:eastAsia="Wingdings" w:hAnsi="Wingdings" w:cs="Wingdings"/>
    </w:rPr>
  </w:style>
  <w:style w:type="character" w:customStyle="1" w:styleId="WW8Num46z1">
    <w:name w:val="WW8Num46z1"/>
  </w:style>
  <w:style w:type="character" w:customStyle="1" w:styleId="WW8Num49z0">
    <w:name w:val="WW8Num49z0"/>
    <w:rPr>
      <w:rFonts w:ascii="Calibri, Calibri" w:eastAsia="TimesNewRoman, 'Klee One'" w:hAnsi="Calibri, Calibri" w:cs="Calibri, Calibri"/>
      <w:i/>
      <w:sz w:val="22"/>
      <w:szCs w:val="22"/>
    </w:rPr>
  </w:style>
  <w:style w:type="character" w:customStyle="1" w:styleId="WW8Num56z1">
    <w:name w:val="WW8Num56z1"/>
    <w:rPr>
      <w:rFonts w:ascii="Courier New" w:eastAsia="Courier New" w:hAnsi="Courier New" w:cs="Courier New"/>
    </w:rPr>
  </w:style>
  <w:style w:type="character" w:customStyle="1" w:styleId="WW8Num56z2">
    <w:name w:val="WW8Num56z2"/>
    <w:qFormat/>
    <w:rPr>
      <w:rFonts w:ascii="Wingdings" w:eastAsia="Wingdings" w:hAnsi="Wingdings" w:cs="Wingdings"/>
    </w:rPr>
  </w:style>
  <w:style w:type="character" w:customStyle="1" w:styleId="WW8Num56z3">
    <w:name w:val="WW8Num56z3"/>
    <w:rPr>
      <w:rFonts w:ascii="Symbol" w:eastAsia="Symbol" w:hAnsi="Symbol" w:cs="Symbol"/>
    </w:rPr>
  </w:style>
  <w:style w:type="character" w:customStyle="1" w:styleId="WW8Num62z3">
    <w:name w:val="WW8Num62z3"/>
    <w:qFormat/>
  </w:style>
  <w:style w:type="character" w:customStyle="1" w:styleId="WW8Num63z1">
    <w:name w:val="WW8Num63z1"/>
    <w:qFormat/>
  </w:style>
  <w:style w:type="character" w:customStyle="1" w:styleId="WW8Num63z3">
    <w:name w:val="WW8Num63z3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  <w:qFormat/>
  </w:style>
  <w:style w:type="character" w:customStyle="1" w:styleId="WW8Num66z3">
    <w:name w:val="WW8Num66z3"/>
  </w:style>
  <w:style w:type="character" w:customStyle="1" w:styleId="Domylnaczcionkaakapitu3">
    <w:name w:val="Domyślna czcionka akapitu3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3">
    <w:name w:val="WW8Num4z3"/>
    <w:qFormat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25z5">
    <w:name w:val="WW8Num25z5"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1">
    <w:name w:val="WW8Num28z1"/>
    <w:qFormat/>
  </w:style>
  <w:style w:type="character" w:customStyle="1" w:styleId="WW8Num28z2">
    <w:name w:val="WW8Num28z2"/>
  </w:style>
  <w:style w:type="character" w:customStyle="1" w:styleId="WW8Num28z3">
    <w:name w:val="WW8Num28z3"/>
    <w:qFormat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  <w:qFormat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  <w:qFormat/>
  </w:style>
  <w:style w:type="character" w:customStyle="1" w:styleId="WW8Num35z1">
    <w:name w:val="WW8Num35z1"/>
    <w:qFormat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9z1">
    <w:name w:val="WW8Num49z1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  <w:qFormat/>
  </w:style>
  <w:style w:type="character" w:customStyle="1" w:styleId="WW8Num50z1">
    <w:name w:val="WW8Num50z1"/>
    <w:qFormat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  <w:qFormat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Domylnaczcionkaakapitu2">
    <w:name w:val="Domyślna czcionka akapitu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0z1">
    <w:name w:val="WW8Num20z1"/>
    <w:rPr>
      <w:rFonts w:cs="Arial Narrow"/>
    </w:rPr>
  </w:style>
  <w:style w:type="character" w:customStyle="1" w:styleId="WW8Num34z1">
    <w:name w:val="WW8Num34z1"/>
    <w:rPr>
      <w:rFonts w:cs="Arial Narrow"/>
    </w:rPr>
  </w:style>
  <w:style w:type="character" w:customStyle="1" w:styleId="WW8Num34z3">
    <w:name w:val="WW8Num34z3"/>
  </w:style>
  <w:style w:type="character" w:customStyle="1" w:styleId="WW8Num34z4">
    <w:name w:val="WW8Num34z4"/>
    <w:qFormat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8z1">
    <w:name w:val="WW8Num38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5z1">
    <w:name w:val="WW8Num45z1"/>
    <w:rPr>
      <w:b/>
    </w:rPr>
  </w:style>
  <w:style w:type="character" w:customStyle="1" w:styleId="WW8Num45z2">
    <w:name w:val="WW8Num45z2"/>
    <w:rPr>
      <w:rFonts w:ascii="Wingdings" w:eastAsia="Wingdings" w:hAnsi="Wingdings" w:cs="Wingdings"/>
    </w:rPr>
  </w:style>
  <w:style w:type="character" w:customStyle="1" w:styleId="WW8Num45z3">
    <w:name w:val="WW8Num45z3"/>
    <w:rPr>
      <w:rFonts w:ascii="Symbol" w:eastAsia="Symbol" w:hAnsi="Symbol" w:cs="Symbol"/>
    </w:rPr>
  </w:style>
  <w:style w:type="character" w:customStyle="1" w:styleId="WW8Num45z4">
    <w:name w:val="WW8Num45z4"/>
    <w:rPr>
      <w:rFonts w:ascii="Courier New" w:eastAsia="Courier New" w:hAnsi="Courier New" w:cs="Courier New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2">
    <w:name w:val="WW8Num63z2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  <w:rPr>
      <w:rFonts w:ascii="Arial Narrow" w:eastAsia="Arial Narrow" w:hAnsi="Arial Narrow" w:cs="Arial Narrow"/>
      <w:i/>
      <w:szCs w:val="22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3">
    <w:name w:val="WW8Num16z3"/>
    <w:qFormat/>
    <w:rPr>
      <w:rFonts w:ascii="Symbol" w:eastAsia="Symbol" w:hAnsi="Symbol" w:cs="Symbol"/>
    </w:rPr>
  </w:style>
  <w:style w:type="character" w:customStyle="1" w:styleId="WW8Num16z4">
    <w:name w:val="WW8Num16z4"/>
    <w:qFormat/>
    <w:rPr>
      <w:rFonts w:ascii="Courier New" w:eastAsia="Courier New" w:hAnsi="Courier New" w:cs="Courier New"/>
    </w:rPr>
  </w:style>
  <w:style w:type="character" w:customStyle="1" w:styleId="WW8Num17z1">
    <w:name w:val="WW8Num17z1"/>
    <w:qFormat/>
    <w:rPr>
      <w:b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Times New Roman" w:eastAsia="Times New Roman" w:hAnsi="Times New Roman" w:cs="Times New Roman"/>
      <w:b/>
    </w:rPr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  <w:rPr>
      <w:rFonts w:ascii="Arial Narrow" w:eastAsia="Calibri, Calibri" w:hAnsi="Arial Narrow" w:cs="Arial Narrow"/>
      <w:color w:val="000000"/>
      <w:sz w:val="22"/>
      <w:szCs w:val="22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1">
    <w:name w:val="WW8Num27z1"/>
    <w:qFormat/>
    <w:rPr>
      <w:i/>
    </w:rPr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2z1">
    <w:name w:val="WW8Num32z1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1">
    <w:name w:val="WW8Num33z1"/>
    <w:qFormat/>
    <w:rPr>
      <w:rFonts w:ascii="Arial Narrow" w:eastAsia="Arial Narrow" w:hAnsi="Arial Narrow" w:cs="Arial Narrow"/>
      <w:i/>
      <w:color w:val="000000"/>
      <w:sz w:val="22"/>
      <w:szCs w:val="22"/>
      <w:u w:val="none"/>
    </w:rPr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2">
    <w:name w:val="WW8Num34z2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1">
    <w:name w:val="WW8Num37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1">
    <w:name w:val="WW8Num43z1"/>
    <w:qFormat/>
    <w:rPr>
      <w:rFonts w:ascii="Courier New" w:eastAsia="Courier New" w:hAnsi="Courier New" w:cs="Courier New"/>
    </w:rPr>
  </w:style>
  <w:style w:type="character" w:customStyle="1" w:styleId="WW8Num43z2">
    <w:name w:val="WW8Num43z2"/>
    <w:qFormat/>
    <w:rPr>
      <w:rFonts w:ascii="Wingdings" w:eastAsia="Wingdings" w:hAnsi="Wingdings" w:cs="Wingdings"/>
    </w:rPr>
  </w:style>
  <w:style w:type="character" w:customStyle="1" w:styleId="WW8Num43z3">
    <w:name w:val="WW8Num43z3"/>
    <w:qFormat/>
    <w:rPr>
      <w:rFonts w:ascii="Symbol" w:eastAsia="Symbol" w:hAnsi="Symbol" w:cs="Symbol"/>
    </w:rPr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1">
    <w:name w:val="WW8Num48z1"/>
    <w:qFormat/>
    <w:rPr>
      <w:rFonts w:ascii="Courier New" w:eastAsia="Courier New" w:hAnsi="Courier New" w:cs="Courier New"/>
    </w:rPr>
  </w:style>
  <w:style w:type="character" w:customStyle="1" w:styleId="WW8Num48z2">
    <w:name w:val="WW8Num48z2"/>
    <w:qFormat/>
    <w:rPr>
      <w:rFonts w:ascii="Wingdings" w:eastAsia="Wingdings" w:hAnsi="Wingdings" w:cs="Wingdings"/>
    </w:rPr>
  </w:style>
  <w:style w:type="character" w:customStyle="1" w:styleId="WW8Num48z3">
    <w:name w:val="WW8Num48z3"/>
    <w:qFormat/>
    <w:rPr>
      <w:rFonts w:ascii="Symbol" w:eastAsia="Symbol" w:hAnsi="Symbol" w:cs="Symbol"/>
    </w:rPr>
  </w:style>
  <w:style w:type="character" w:customStyle="1" w:styleId="WW8NumSt29z0">
    <w:name w:val="WW8NumSt29z0"/>
    <w:qFormat/>
    <w:rPr>
      <w:color w:val="000000"/>
    </w:rPr>
  </w:style>
  <w:style w:type="character" w:customStyle="1" w:styleId="Domylnaczcionkaakapitu1">
    <w:name w:val="Domyślna czcionka akapitu1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ZnakZnak4">
    <w:name w:val="Znak Znak4"/>
    <w:qFormat/>
    <w:rPr>
      <w:sz w:val="24"/>
      <w:szCs w:val="24"/>
      <w:lang w:val="pl-PL" w:bidi="ar-SA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ZnakZnak5">
    <w:name w:val="Znak Znak5"/>
    <w:qFormat/>
    <w:rPr>
      <w:b/>
      <w:bCs/>
      <w:i/>
      <w:iCs/>
      <w:sz w:val="26"/>
      <w:szCs w:val="26"/>
      <w:lang w:val="pl-PL" w:bidi="ar-SA"/>
    </w:rPr>
  </w:style>
  <w:style w:type="character" w:customStyle="1" w:styleId="ZnakZnak2">
    <w:name w:val="Znak Znak2"/>
    <w:qFormat/>
    <w:rPr>
      <w:sz w:val="24"/>
      <w:szCs w:val="24"/>
      <w:lang w:val="pl-PL" w:bidi="ar-SA"/>
    </w:rPr>
  </w:style>
  <w:style w:type="character" w:customStyle="1" w:styleId="ZnakZnak6">
    <w:name w:val="Znak Znak6"/>
    <w:qFormat/>
    <w:rPr>
      <w:rFonts w:ascii="Cambria" w:eastAsia="Cambria" w:hAnsi="Cambria" w:cs="Cambria"/>
      <w:b/>
      <w:bCs/>
      <w:i/>
      <w:iCs/>
      <w:sz w:val="28"/>
      <w:szCs w:val="28"/>
      <w:lang w:val="pl-PL" w:bidi="ar-SA"/>
    </w:rPr>
  </w:style>
  <w:style w:type="character" w:customStyle="1" w:styleId="ZnakZnak1">
    <w:name w:val="Znak Znak1"/>
    <w:qFormat/>
    <w:rPr>
      <w:sz w:val="24"/>
      <w:lang w:val="pl-PL" w:bidi="ar-SA"/>
    </w:rPr>
  </w:style>
  <w:style w:type="character" w:customStyle="1" w:styleId="NumberingSymbols">
    <w:name w:val="Numbering Symbols"/>
    <w:qFormat/>
  </w:style>
  <w:style w:type="character" w:customStyle="1" w:styleId="Symbolewypunktowania">
    <w:name w:val="Symbole wypunktowania"/>
    <w:qFormat/>
    <w:rPr>
      <w:rFonts w:ascii="OpenSymbol, Calibri" w:eastAsia="OpenSymbol, Calibri" w:hAnsi="OpenSymbol, Calibri" w:cs="OpenSymbol, Calibri"/>
    </w:rPr>
  </w:style>
  <w:style w:type="character" w:customStyle="1" w:styleId="TekstprzypisudolnegoZnak">
    <w:name w:val="Tekst przypisu dolnego Znak"/>
    <w:qFormat/>
  </w:style>
  <w:style w:type="character" w:customStyle="1" w:styleId="FootnoteSymbol">
    <w:name w:val="Footnote Symbol"/>
    <w:qFormat/>
    <w:rPr>
      <w:position w:val="0"/>
      <w:vertAlign w:val="superscript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przypisukocowegoZnak">
    <w:name w:val="Tekst przypisu końcowego Znak"/>
    <w:qFormat/>
  </w:style>
  <w:style w:type="character" w:customStyle="1" w:styleId="EndnoteSymbol">
    <w:name w:val="Endnote Symbol"/>
    <w:qFormat/>
    <w:rPr>
      <w:position w:val="0"/>
      <w:vertAlign w:val="superscript"/>
    </w:rPr>
  </w:style>
  <w:style w:type="character" w:customStyle="1" w:styleId="PodtytuZnak">
    <w:name w:val="Podtytuł Znak"/>
    <w:qFormat/>
    <w:rPr>
      <w:rFonts w:ascii="Arial" w:eastAsia="Arial" w:hAnsi="Arial" w:cs="Arial"/>
      <w:sz w:val="24"/>
      <w:szCs w:val="24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markedcontent">
    <w:name w:val="markedcontent"/>
    <w:basedOn w:val="Domylnaczcionkaakapitu"/>
    <w:qFormat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BulletSymbols">
    <w:name w:val="Bullet Symbols"/>
    <w:qFormat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858</Words>
  <Characters>5148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Krzepice, dnia ………</dc:title>
  <dc:creator>-</dc:creator>
  <cp:lastModifiedBy>Tomasz Brózio</cp:lastModifiedBy>
  <cp:revision>16</cp:revision>
  <cp:lastPrinted>2026-09-04T05:11:00Z</cp:lastPrinted>
  <dcterms:created xsi:type="dcterms:W3CDTF">2025-02-19T21:51:00Z</dcterms:created>
  <dcterms:modified xsi:type="dcterms:W3CDTF">2026-09-04T05:12:00Z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eyJoZGlkIjoiOWQ1NWMwZjMzMDkxNTBkMDIyMmNjMzNlMTk2YjI5NWUiLCJ1c2VySWQiOiIzMDIzNjU5OTc2NDk5In0=</vt:lpwstr>
  </property>
  <property fmtid="{D5CDD505-2E9C-101B-9397-08002B2CF9AE}" pid="3" name="KSOProductBuildVer">
    <vt:lpwstr>1045-12.1.0.28032</vt:lpwstr>
  </property>
  <property fmtid="{D5CDD505-2E9C-101B-9397-08002B2CF9AE}" pid="4" name="ICV">
    <vt:lpwstr>EE5DFE8B464C42F3A89585149BEB73CD_13</vt:lpwstr>
  </property>
</Properties>
</file>