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2E348" w14:textId="77777777" w:rsidR="00294A4E" w:rsidRDefault="00294A4E" w:rsidP="00294A4E">
      <w:pPr>
        <w:spacing w:after="240" w:line="288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Załącznik Nr 1</w:t>
      </w:r>
    </w:p>
    <w:p w14:paraId="12D610BC" w14:textId="77777777" w:rsidR="00294A4E" w:rsidRPr="0094450F" w:rsidRDefault="00294A4E" w:rsidP="00294A4E">
      <w:pPr>
        <w:spacing w:after="240" w:line="288" w:lineRule="auto"/>
        <w:jc w:val="center"/>
        <w:rPr>
          <w:rFonts w:ascii="Times New Roman" w:hAnsi="Times New Roman" w:cs="Times New Roman"/>
          <w:b/>
          <w:bCs/>
        </w:rPr>
      </w:pPr>
      <w:r w:rsidRPr="0094450F">
        <w:rPr>
          <w:rFonts w:ascii="Times New Roman" w:hAnsi="Times New Roman" w:cs="Times New Roman"/>
          <w:b/>
          <w:bCs/>
        </w:rPr>
        <w:t>OPIS PRZEDMIOTU ZAMÓWIENIA</w:t>
      </w:r>
    </w:p>
    <w:p w14:paraId="394CAC07" w14:textId="56406901" w:rsidR="00294A4E" w:rsidRPr="00907713" w:rsidRDefault="008F61D4" w:rsidP="00294A4E">
      <w:pPr>
        <w:spacing w:after="240" w:line="288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</w:t>
      </w:r>
      <w:r w:rsidRPr="008F61D4">
        <w:rPr>
          <w:rFonts w:ascii="Times New Roman" w:hAnsi="Times New Roman" w:cs="Times New Roman"/>
          <w:b/>
          <w:bCs/>
        </w:rPr>
        <w:t>ostawa, montaż oraz uruchomienie kompletnego, fabrycznie nowego zbiornika naziemnego do magazynowania paliwa ciekłego (oleju napędowego) wraz z układem dystrybucyjnym, przeznaczonego do eksploatacji przez Gminę Ełk.</w:t>
      </w:r>
    </w:p>
    <w:p w14:paraId="4D705711" w14:textId="77777777" w:rsidR="00294A4E" w:rsidRPr="00F01D7F" w:rsidRDefault="00294A4E" w:rsidP="00160424">
      <w:pPr>
        <w:pStyle w:val="Akapitzlist"/>
        <w:numPr>
          <w:ilvl w:val="0"/>
          <w:numId w:val="1"/>
        </w:numPr>
        <w:spacing w:after="120" w:line="288" w:lineRule="auto"/>
        <w:ind w:left="425" w:hanging="425"/>
        <w:contextualSpacing w:val="0"/>
        <w:jc w:val="both"/>
        <w:rPr>
          <w:rFonts w:ascii="Times New Roman" w:hAnsi="Times New Roman" w:cs="Times New Roman"/>
          <w:b/>
          <w:bCs/>
        </w:rPr>
      </w:pPr>
      <w:r w:rsidRPr="00F01D7F">
        <w:rPr>
          <w:rFonts w:ascii="Times New Roman" w:hAnsi="Times New Roman" w:cs="Times New Roman"/>
          <w:b/>
          <w:bCs/>
        </w:rPr>
        <w:t>Informacje ogólne</w:t>
      </w:r>
    </w:p>
    <w:p w14:paraId="69C90ECD" w14:textId="631DC777" w:rsidR="00294A4E" w:rsidRPr="0054494B" w:rsidRDefault="008F61D4" w:rsidP="008F61D4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F61D4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Przedmiotem zamówienia jest zakup, dostawa, montaż oraz uruchomienie kompletnego, fabrycznie nowego zbiornika naziemnego do magazynowania paliwa ciekłego (oleju napędowego) wraz z układem dystrybucyjnym</w:t>
      </w:r>
      <w:r w:rsidR="00431D1F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i </w:t>
      </w:r>
      <w:r w:rsidR="00431D1F" w:rsidRPr="00C6552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zamontowanym systemem pomiarowym przepływu i stanu poziomu paliwa</w:t>
      </w:r>
      <w:r w:rsidRPr="00C6552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, </w:t>
      </w:r>
      <w:r w:rsidRPr="008F61D4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przeznaczonego do eksploatacji przez Gminę Ełk.</w:t>
      </w:r>
      <w:r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r w:rsidRPr="008F61D4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Zbiornik stanowić będzie element infrastruktury technicznej służącej zabezpieczeniu ciągłości funkcjonowania pojazdów oraz sprzętu silnikowego będącego na wyposażeniu podmiotów realizujących zadania z zakresu ochrony ludności i obrony cywilnej</w:t>
      </w:r>
      <w:r w:rsidR="00C6552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w Gminie Ełk</w:t>
      </w:r>
      <w:r w:rsidRPr="008F61D4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</w:t>
      </w:r>
    </w:p>
    <w:p w14:paraId="6149B054" w14:textId="167494B8" w:rsidR="00294A4E" w:rsidRPr="0054494B" w:rsidRDefault="00294A4E" w:rsidP="00294A4E">
      <w:pPr>
        <w:spacing w:after="120" w:line="288" w:lineRule="auto"/>
        <w:jc w:val="both"/>
        <w:rPr>
          <w:rFonts w:ascii="Times New Roman" w:hAnsi="Times New Roman" w:cs="Times New Roman"/>
          <w:b/>
          <w:bCs/>
        </w:rPr>
      </w:pPr>
      <w:r w:rsidRPr="0054494B">
        <w:rPr>
          <w:rFonts w:ascii="Times New Roman" w:hAnsi="Times New Roman" w:cs="Times New Roman"/>
          <w:b/>
          <w:bCs/>
        </w:rPr>
        <w:t xml:space="preserve">II. </w:t>
      </w:r>
      <w:r w:rsidR="008F61D4" w:rsidRPr="008F61D4">
        <w:rPr>
          <w:rFonts w:ascii="Times New Roman" w:hAnsi="Times New Roman" w:cs="Times New Roman"/>
          <w:b/>
          <w:bCs/>
        </w:rPr>
        <w:t xml:space="preserve"> Przeznaczenie i funkcja</w:t>
      </w:r>
    </w:p>
    <w:p w14:paraId="070C9CCF" w14:textId="77777777" w:rsidR="008F61D4" w:rsidRPr="008F61D4" w:rsidRDefault="008F61D4" w:rsidP="008F61D4">
      <w:pPr>
        <w:spacing w:after="0" w:line="288" w:lineRule="auto"/>
        <w:jc w:val="both"/>
        <w:rPr>
          <w:rFonts w:ascii="Times New Roman" w:hAnsi="Times New Roman" w:cs="Times New Roman"/>
        </w:rPr>
      </w:pPr>
      <w:r w:rsidRPr="008F61D4">
        <w:rPr>
          <w:rFonts w:ascii="Times New Roman" w:hAnsi="Times New Roman" w:cs="Times New Roman"/>
        </w:rPr>
        <w:t>Zbiornik przeznaczony będzie do:</w:t>
      </w:r>
    </w:p>
    <w:p w14:paraId="09E855FE" w14:textId="087A1100" w:rsidR="008F61D4" w:rsidRPr="008F61D4" w:rsidRDefault="008F61D4" w:rsidP="00160424">
      <w:pPr>
        <w:pStyle w:val="Akapitzlist"/>
        <w:numPr>
          <w:ilvl w:val="0"/>
          <w:numId w:val="15"/>
        </w:numPr>
        <w:spacing w:after="0" w:line="288" w:lineRule="auto"/>
        <w:jc w:val="both"/>
        <w:rPr>
          <w:rFonts w:ascii="Times New Roman" w:hAnsi="Times New Roman" w:cs="Times New Roman"/>
        </w:rPr>
      </w:pPr>
      <w:r w:rsidRPr="008F61D4">
        <w:rPr>
          <w:rFonts w:ascii="Times New Roman" w:hAnsi="Times New Roman" w:cs="Times New Roman"/>
        </w:rPr>
        <w:t>magazynowania paliwa w warunkach stacjonarnych,</w:t>
      </w:r>
    </w:p>
    <w:p w14:paraId="3137ABDE" w14:textId="58A8D8A9" w:rsidR="008F61D4" w:rsidRPr="008F61D4" w:rsidRDefault="008F61D4" w:rsidP="00160424">
      <w:pPr>
        <w:pStyle w:val="Akapitzlist"/>
        <w:numPr>
          <w:ilvl w:val="0"/>
          <w:numId w:val="15"/>
        </w:numPr>
        <w:spacing w:after="0" w:line="288" w:lineRule="auto"/>
        <w:jc w:val="both"/>
        <w:rPr>
          <w:rFonts w:ascii="Times New Roman" w:hAnsi="Times New Roman" w:cs="Times New Roman"/>
        </w:rPr>
      </w:pPr>
      <w:r w:rsidRPr="008F61D4">
        <w:rPr>
          <w:rFonts w:ascii="Times New Roman" w:hAnsi="Times New Roman" w:cs="Times New Roman"/>
        </w:rPr>
        <w:t xml:space="preserve">bieżącego tankowania pojazdów oraz sprzętu silnikowego (m.in. pojazdów, agregatów prądotwórczych, </w:t>
      </w:r>
      <w:r w:rsidR="00C65528">
        <w:rPr>
          <w:rFonts w:ascii="Times New Roman" w:hAnsi="Times New Roman" w:cs="Times New Roman"/>
        </w:rPr>
        <w:t xml:space="preserve">innego </w:t>
      </w:r>
      <w:r w:rsidRPr="008F61D4">
        <w:rPr>
          <w:rFonts w:ascii="Times New Roman" w:hAnsi="Times New Roman" w:cs="Times New Roman"/>
        </w:rPr>
        <w:t xml:space="preserve">sprzętu </w:t>
      </w:r>
      <w:r w:rsidR="00C65528">
        <w:rPr>
          <w:rFonts w:ascii="Times New Roman" w:hAnsi="Times New Roman" w:cs="Times New Roman"/>
        </w:rPr>
        <w:t>silnikowego</w:t>
      </w:r>
      <w:r w:rsidRPr="008F61D4">
        <w:rPr>
          <w:rFonts w:ascii="Times New Roman" w:hAnsi="Times New Roman" w:cs="Times New Roman"/>
        </w:rPr>
        <w:t>),</w:t>
      </w:r>
    </w:p>
    <w:p w14:paraId="3FC93F23" w14:textId="02BCF335" w:rsidR="008F61D4" w:rsidRPr="008F61D4" w:rsidRDefault="008F61D4" w:rsidP="00160424">
      <w:pPr>
        <w:pStyle w:val="Akapitzlist"/>
        <w:numPr>
          <w:ilvl w:val="0"/>
          <w:numId w:val="15"/>
        </w:numPr>
        <w:spacing w:after="0" w:line="288" w:lineRule="auto"/>
        <w:jc w:val="both"/>
        <w:rPr>
          <w:rFonts w:ascii="Times New Roman" w:hAnsi="Times New Roman" w:cs="Times New Roman"/>
        </w:rPr>
      </w:pPr>
      <w:r w:rsidRPr="008F61D4">
        <w:rPr>
          <w:rFonts w:ascii="Times New Roman" w:hAnsi="Times New Roman" w:cs="Times New Roman"/>
        </w:rPr>
        <w:t>zapewnienia niezależnego źródła paliwa w sytuacjach kryzysowych, w szczególności:</w:t>
      </w:r>
    </w:p>
    <w:p w14:paraId="2687F33D" w14:textId="06EDE0F3" w:rsidR="008F61D4" w:rsidRPr="008F61D4" w:rsidRDefault="008F61D4" w:rsidP="00160424">
      <w:pPr>
        <w:pStyle w:val="Akapitzlist"/>
        <w:numPr>
          <w:ilvl w:val="0"/>
          <w:numId w:val="16"/>
        </w:numPr>
        <w:spacing w:after="0" w:line="288" w:lineRule="auto"/>
        <w:ind w:left="1560" w:firstLine="0"/>
        <w:jc w:val="both"/>
        <w:rPr>
          <w:rFonts w:ascii="Times New Roman" w:hAnsi="Times New Roman" w:cs="Times New Roman"/>
        </w:rPr>
      </w:pPr>
      <w:r w:rsidRPr="008F61D4">
        <w:rPr>
          <w:rFonts w:ascii="Times New Roman" w:hAnsi="Times New Roman" w:cs="Times New Roman"/>
        </w:rPr>
        <w:t>klęsk żywiołowych,</w:t>
      </w:r>
    </w:p>
    <w:p w14:paraId="488B369D" w14:textId="6EDB7BBA" w:rsidR="008F61D4" w:rsidRPr="008F61D4" w:rsidRDefault="008F61D4" w:rsidP="00160424">
      <w:pPr>
        <w:pStyle w:val="Akapitzlist"/>
        <w:numPr>
          <w:ilvl w:val="0"/>
          <w:numId w:val="16"/>
        </w:numPr>
        <w:spacing w:after="0" w:line="288" w:lineRule="auto"/>
        <w:ind w:left="1560" w:firstLine="0"/>
        <w:jc w:val="both"/>
        <w:rPr>
          <w:rFonts w:ascii="Times New Roman" w:hAnsi="Times New Roman" w:cs="Times New Roman"/>
        </w:rPr>
      </w:pPr>
      <w:r w:rsidRPr="008F61D4">
        <w:rPr>
          <w:rFonts w:ascii="Times New Roman" w:hAnsi="Times New Roman" w:cs="Times New Roman"/>
        </w:rPr>
        <w:t>awarii infrastruktury energetycznej i logistycznej,</w:t>
      </w:r>
    </w:p>
    <w:p w14:paraId="1FBAFB81" w14:textId="608CBABC" w:rsidR="008F61D4" w:rsidRPr="008F61D4" w:rsidRDefault="008F61D4" w:rsidP="00160424">
      <w:pPr>
        <w:pStyle w:val="Akapitzlist"/>
        <w:numPr>
          <w:ilvl w:val="0"/>
          <w:numId w:val="16"/>
        </w:numPr>
        <w:spacing w:after="0" w:line="288" w:lineRule="auto"/>
        <w:ind w:left="1560" w:firstLine="0"/>
        <w:jc w:val="both"/>
        <w:rPr>
          <w:rFonts w:ascii="Times New Roman" w:hAnsi="Times New Roman" w:cs="Times New Roman"/>
        </w:rPr>
      </w:pPr>
      <w:r w:rsidRPr="008F61D4">
        <w:rPr>
          <w:rFonts w:ascii="Times New Roman" w:hAnsi="Times New Roman" w:cs="Times New Roman"/>
        </w:rPr>
        <w:t>przerw w dostawach paliwa,</w:t>
      </w:r>
    </w:p>
    <w:p w14:paraId="634F4EDD" w14:textId="11E4BB5B" w:rsidR="008F61D4" w:rsidRPr="008F61D4" w:rsidRDefault="008F61D4" w:rsidP="00160424">
      <w:pPr>
        <w:pStyle w:val="Akapitzlist"/>
        <w:numPr>
          <w:ilvl w:val="0"/>
          <w:numId w:val="16"/>
        </w:numPr>
        <w:spacing w:after="0" w:line="288" w:lineRule="auto"/>
        <w:ind w:left="1560" w:firstLine="0"/>
        <w:jc w:val="both"/>
        <w:rPr>
          <w:rFonts w:ascii="Times New Roman" w:hAnsi="Times New Roman" w:cs="Times New Roman"/>
        </w:rPr>
      </w:pPr>
      <w:r w:rsidRPr="008F61D4">
        <w:rPr>
          <w:rFonts w:ascii="Times New Roman" w:hAnsi="Times New Roman" w:cs="Times New Roman"/>
        </w:rPr>
        <w:t>sytuacji zagrożenia bezpieczeństwa państwa, w tym w czasie wojny.</w:t>
      </w:r>
    </w:p>
    <w:p w14:paraId="74916DAB" w14:textId="77777777" w:rsidR="008F61D4" w:rsidRPr="008F61D4" w:rsidRDefault="008F61D4" w:rsidP="008F61D4">
      <w:pPr>
        <w:spacing w:after="0" w:line="288" w:lineRule="auto"/>
        <w:jc w:val="both"/>
        <w:rPr>
          <w:rFonts w:ascii="Times New Roman" w:hAnsi="Times New Roman" w:cs="Times New Roman"/>
        </w:rPr>
      </w:pPr>
      <w:r w:rsidRPr="008F61D4">
        <w:rPr>
          <w:rFonts w:ascii="Times New Roman" w:hAnsi="Times New Roman" w:cs="Times New Roman"/>
        </w:rPr>
        <w:t>Zakup zbiornika ma na celu zwiększenie odporności Gminy Ełk na sytuacje kryzysowe oraz zapewnienie ciągłości realizacji zadań publicznych, w tym usług komunalnych, działań ratowniczych oraz wsparcia ludności.</w:t>
      </w:r>
    </w:p>
    <w:p w14:paraId="0A291CDB" w14:textId="77777777" w:rsidR="008F61D4" w:rsidRPr="008F61D4" w:rsidRDefault="008F61D4" w:rsidP="008F61D4">
      <w:pPr>
        <w:spacing w:after="0" w:line="288" w:lineRule="auto"/>
        <w:jc w:val="both"/>
        <w:rPr>
          <w:rFonts w:ascii="Times New Roman" w:hAnsi="Times New Roman" w:cs="Times New Roman"/>
        </w:rPr>
      </w:pPr>
      <w:r w:rsidRPr="008F61D4">
        <w:rPr>
          <w:rFonts w:ascii="Times New Roman" w:hAnsi="Times New Roman" w:cs="Times New Roman"/>
        </w:rPr>
        <w:t>Zakup urządzenia jest realizowany w ramach:</w:t>
      </w:r>
    </w:p>
    <w:p w14:paraId="6644A80A" w14:textId="7C6C0486" w:rsidR="008F61D4" w:rsidRPr="00205BD0" w:rsidRDefault="008F61D4" w:rsidP="00160424">
      <w:pPr>
        <w:pStyle w:val="Akapitzlist"/>
        <w:numPr>
          <w:ilvl w:val="0"/>
          <w:numId w:val="17"/>
        </w:numPr>
        <w:spacing w:after="0" w:line="288" w:lineRule="auto"/>
        <w:jc w:val="both"/>
        <w:rPr>
          <w:rFonts w:ascii="Times New Roman" w:hAnsi="Times New Roman" w:cs="Times New Roman"/>
        </w:rPr>
      </w:pPr>
      <w:r w:rsidRPr="00205BD0">
        <w:rPr>
          <w:rFonts w:ascii="Times New Roman" w:hAnsi="Times New Roman" w:cs="Times New Roman"/>
        </w:rPr>
        <w:t>Działu: Uzupełnienie zasobów i infrastruktury niezbędnej do realizacji zadań ochrony ludności i obrony cywilnej</w:t>
      </w:r>
      <w:r w:rsidR="00C65528">
        <w:rPr>
          <w:rFonts w:ascii="Times New Roman" w:hAnsi="Times New Roman" w:cs="Times New Roman"/>
        </w:rPr>
        <w:t xml:space="preserve"> Gminy Ełk</w:t>
      </w:r>
      <w:r w:rsidRPr="00205BD0">
        <w:rPr>
          <w:rFonts w:ascii="Times New Roman" w:hAnsi="Times New Roman" w:cs="Times New Roman"/>
        </w:rPr>
        <w:t>,</w:t>
      </w:r>
    </w:p>
    <w:p w14:paraId="4A792085" w14:textId="44A84863" w:rsidR="008F61D4" w:rsidRPr="00205BD0" w:rsidRDefault="008F61D4" w:rsidP="00160424">
      <w:pPr>
        <w:pStyle w:val="Akapitzlist"/>
        <w:numPr>
          <w:ilvl w:val="0"/>
          <w:numId w:val="17"/>
        </w:numPr>
        <w:spacing w:after="0" w:line="288" w:lineRule="auto"/>
        <w:jc w:val="both"/>
        <w:rPr>
          <w:rFonts w:ascii="Times New Roman" w:hAnsi="Times New Roman" w:cs="Times New Roman"/>
        </w:rPr>
      </w:pPr>
      <w:r w:rsidRPr="00205BD0">
        <w:rPr>
          <w:rFonts w:ascii="Times New Roman" w:hAnsi="Times New Roman" w:cs="Times New Roman"/>
        </w:rPr>
        <w:t>Zadania: Budowa i modernizacja magazynów</w:t>
      </w:r>
      <w:r w:rsidR="00C65528">
        <w:rPr>
          <w:rFonts w:ascii="Times New Roman" w:hAnsi="Times New Roman" w:cs="Times New Roman"/>
        </w:rPr>
        <w:t>.</w:t>
      </w:r>
    </w:p>
    <w:p w14:paraId="5022E24B" w14:textId="5917A91D" w:rsidR="00294A4E" w:rsidRPr="002E0DC6" w:rsidRDefault="00294A4E" w:rsidP="00294A4E">
      <w:pPr>
        <w:spacing w:before="240" w:after="240" w:line="288" w:lineRule="auto"/>
        <w:jc w:val="both"/>
        <w:rPr>
          <w:rFonts w:ascii="Times New Roman" w:hAnsi="Times New Roman" w:cs="Times New Roman"/>
          <w:b/>
          <w:bCs/>
        </w:rPr>
      </w:pPr>
      <w:r w:rsidRPr="002E0DC6">
        <w:rPr>
          <w:rFonts w:ascii="Times New Roman" w:hAnsi="Times New Roman" w:cs="Times New Roman"/>
          <w:b/>
          <w:bCs/>
        </w:rPr>
        <w:t xml:space="preserve">III. </w:t>
      </w:r>
      <w:r w:rsidR="00517401" w:rsidRPr="00517401">
        <w:rPr>
          <w:rFonts w:ascii="Times New Roman" w:hAnsi="Times New Roman" w:cs="Times New Roman"/>
          <w:b/>
          <w:bCs/>
        </w:rPr>
        <w:t>Zakres zamówienia</w:t>
      </w:r>
    </w:p>
    <w:p w14:paraId="6E4F1A21" w14:textId="77777777" w:rsidR="00517401" w:rsidRPr="00517401" w:rsidRDefault="00517401" w:rsidP="00517401">
      <w:pPr>
        <w:spacing w:after="0" w:line="288" w:lineRule="auto"/>
        <w:jc w:val="both"/>
        <w:rPr>
          <w:rFonts w:ascii="Times New Roman" w:hAnsi="Times New Roman" w:cs="Times New Roman"/>
        </w:rPr>
      </w:pPr>
      <w:r w:rsidRPr="00517401">
        <w:rPr>
          <w:rFonts w:ascii="Times New Roman" w:hAnsi="Times New Roman" w:cs="Times New Roman"/>
        </w:rPr>
        <w:t>Zakres zamówienia obejmuje w szczególności:</w:t>
      </w:r>
    </w:p>
    <w:p w14:paraId="6BAA4864" w14:textId="75268A46" w:rsidR="00517401" w:rsidRPr="00517401" w:rsidRDefault="00285C8C" w:rsidP="00517401">
      <w:pPr>
        <w:spacing w:after="0" w:line="28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517401" w:rsidRPr="00517401">
        <w:rPr>
          <w:rFonts w:ascii="Times New Roman" w:hAnsi="Times New Roman" w:cs="Times New Roman"/>
        </w:rPr>
        <w:t>1.</w:t>
      </w:r>
      <w:r w:rsidR="00517401" w:rsidRPr="00517401">
        <w:rPr>
          <w:rFonts w:ascii="Times New Roman" w:hAnsi="Times New Roman" w:cs="Times New Roman"/>
        </w:rPr>
        <w:tab/>
      </w:r>
      <w:r w:rsidR="00517401" w:rsidRPr="00517401">
        <w:rPr>
          <w:rFonts w:ascii="Times New Roman" w:hAnsi="Times New Roman" w:cs="Times New Roman"/>
          <w:b/>
          <w:bCs/>
        </w:rPr>
        <w:t>Dostawę kompletnego zestawu</w:t>
      </w:r>
      <w:r w:rsidR="00517401" w:rsidRPr="00517401">
        <w:rPr>
          <w:rFonts w:ascii="Times New Roman" w:hAnsi="Times New Roman" w:cs="Times New Roman"/>
        </w:rPr>
        <w:t>, w skład którego wchodzi:</w:t>
      </w:r>
    </w:p>
    <w:p w14:paraId="7EA80D73" w14:textId="62939B6F" w:rsidR="00517401" w:rsidRPr="00517401" w:rsidRDefault="00517401" w:rsidP="00160424">
      <w:pPr>
        <w:pStyle w:val="Akapitzlist"/>
        <w:numPr>
          <w:ilvl w:val="0"/>
          <w:numId w:val="18"/>
        </w:numPr>
        <w:spacing w:after="0" w:line="288" w:lineRule="auto"/>
        <w:ind w:left="1418" w:hanging="284"/>
        <w:jc w:val="both"/>
        <w:rPr>
          <w:rFonts w:ascii="Times New Roman" w:hAnsi="Times New Roman" w:cs="Times New Roman"/>
        </w:rPr>
      </w:pPr>
      <w:r w:rsidRPr="00517401">
        <w:rPr>
          <w:rFonts w:ascii="Times New Roman" w:hAnsi="Times New Roman" w:cs="Times New Roman"/>
        </w:rPr>
        <w:t>zbiornik magazynowy,</w:t>
      </w:r>
    </w:p>
    <w:p w14:paraId="1018EEFD" w14:textId="53BEE2D7" w:rsidR="00517401" w:rsidRPr="00517401" w:rsidRDefault="00517401" w:rsidP="00160424">
      <w:pPr>
        <w:pStyle w:val="Akapitzlist"/>
        <w:numPr>
          <w:ilvl w:val="0"/>
          <w:numId w:val="18"/>
        </w:numPr>
        <w:spacing w:after="0" w:line="288" w:lineRule="auto"/>
        <w:ind w:left="1418" w:hanging="284"/>
        <w:jc w:val="both"/>
        <w:rPr>
          <w:rFonts w:ascii="Times New Roman" w:hAnsi="Times New Roman" w:cs="Times New Roman"/>
        </w:rPr>
      </w:pPr>
      <w:r w:rsidRPr="00517401">
        <w:rPr>
          <w:rFonts w:ascii="Times New Roman" w:hAnsi="Times New Roman" w:cs="Times New Roman"/>
        </w:rPr>
        <w:t>układ dystrybucyjny (pompa, licznik, pistolet, wąż),</w:t>
      </w:r>
    </w:p>
    <w:p w14:paraId="27951D47" w14:textId="77E0C84C" w:rsidR="00517401" w:rsidRDefault="00517401" w:rsidP="00160424">
      <w:pPr>
        <w:pStyle w:val="Akapitzlist"/>
        <w:numPr>
          <w:ilvl w:val="0"/>
          <w:numId w:val="18"/>
        </w:numPr>
        <w:spacing w:after="0" w:line="288" w:lineRule="auto"/>
        <w:ind w:left="1418" w:hanging="284"/>
        <w:jc w:val="both"/>
        <w:rPr>
          <w:rFonts w:ascii="Times New Roman" w:hAnsi="Times New Roman" w:cs="Times New Roman"/>
        </w:rPr>
      </w:pPr>
      <w:r w:rsidRPr="00517401">
        <w:rPr>
          <w:rFonts w:ascii="Times New Roman" w:hAnsi="Times New Roman" w:cs="Times New Roman"/>
        </w:rPr>
        <w:t>osprzęt zabezpieczający i kontrolno-pomiarowy (system- karty flotowe)</w:t>
      </w:r>
      <w:r w:rsidR="00C65528">
        <w:rPr>
          <w:rFonts w:ascii="Times New Roman" w:hAnsi="Times New Roman" w:cs="Times New Roman"/>
        </w:rPr>
        <w:t>,</w:t>
      </w:r>
    </w:p>
    <w:p w14:paraId="57FABC7A" w14:textId="6899DF9F" w:rsidR="00431D1F" w:rsidRPr="0008515F" w:rsidRDefault="00431D1F" w:rsidP="00160424">
      <w:pPr>
        <w:pStyle w:val="Akapitzlist"/>
        <w:numPr>
          <w:ilvl w:val="0"/>
          <w:numId w:val="18"/>
        </w:numPr>
        <w:spacing w:after="0" w:line="288" w:lineRule="auto"/>
        <w:ind w:left="1418" w:hanging="284"/>
        <w:jc w:val="both"/>
        <w:rPr>
          <w:rFonts w:ascii="Times New Roman" w:hAnsi="Times New Roman" w:cs="Times New Roman"/>
          <w:bCs/>
        </w:rPr>
      </w:pPr>
      <w:r w:rsidRPr="0008515F">
        <w:rPr>
          <w:rFonts w:ascii="Times New Roman" w:hAnsi="Times New Roman" w:cs="Times New Roman"/>
          <w:bCs/>
        </w:rPr>
        <w:t>system pomiarowy przepływu i stanu poziomu paliwa w zbiorniku</w:t>
      </w:r>
      <w:r w:rsidR="0008515F">
        <w:rPr>
          <w:rFonts w:ascii="Times New Roman" w:hAnsi="Times New Roman" w:cs="Times New Roman"/>
          <w:bCs/>
        </w:rPr>
        <w:t>.</w:t>
      </w:r>
    </w:p>
    <w:p w14:paraId="1E90FD91" w14:textId="7224CC65" w:rsidR="00517401" w:rsidRPr="00517401" w:rsidRDefault="00285C8C" w:rsidP="00517401">
      <w:pPr>
        <w:spacing w:after="0" w:line="28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517401" w:rsidRPr="00517401">
        <w:rPr>
          <w:rFonts w:ascii="Times New Roman" w:hAnsi="Times New Roman" w:cs="Times New Roman"/>
        </w:rPr>
        <w:t>2.</w:t>
      </w:r>
      <w:r w:rsidR="00517401" w:rsidRPr="00517401">
        <w:rPr>
          <w:rFonts w:ascii="Times New Roman" w:hAnsi="Times New Roman" w:cs="Times New Roman"/>
        </w:rPr>
        <w:tab/>
      </w:r>
      <w:r w:rsidR="00517401" w:rsidRPr="00517401">
        <w:rPr>
          <w:rFonts w:ascii="Times New Roman" w:hAnsi="Times New Roman" w:cs="Times New Roman"/>
          <w:b/>
          <w:bCs/>
        </w:rPr>
        <w:t>Transport do miejsca instalacji</w:t>
      </w:r>
      <w:r w:rsidR="00EB3D55" w:rsidRPr="00EB3D55">
        <w:rPr>
          <w:rFonts w:ascii="Times New Roman" w:hAnsi="Times New Roman" w:cs="Times New Roman"/>
        </w:rPr>
        <w:t xml:space="preserve">: </w:t>
      </w:r>
      <w:r w:rsidR="00EB3D55">
        <w:rPr>
          <w:rFonts w:ascii="Times New Roman" w:hAnsi="Times New Roman" w:cs="Times New Roman"/>
        </w:rPr>
        <w:t xml:space="preserve">19-300 </w:t>
      </w:r>
      <w:r w:rsidR="00EB3D55" w:rsidRPr="00EB3D55">
        <w:rPr>
          <w:rFonts w:ascii="Times New Roman" w:hAnsi="Times New Roman" w:cs="Times New Roman"/>
        </w:rPr>
        <w:t>Ełk, ul. Suwalska 84</w:t>
      </w:r>
      <w:r w:rsidR="00EB3D55">
        <w:rPr>
          <w:rFonts w:ascii="Times New Roman" w:hAnsi="Times New Roman" w:cs="Times New Roman"/>
        </w:rPr>
        <w:t xml:space="preserve"> </w:t>
      </w:r>
      <w:r w:rsidR="00EB3D55" w:rsidRPr="00EB3D55">
        <w:rPr>
          <w:rFonts w:ascii="Times New Roman" w:hAnsi="Times New Roman" w:cs="Times New Roman"/>
        </w:rPr>
        <w:t>(</w:t>
      </w:r>
      <w:r w:rsidR="00EB3D55">
        <w:rPr>
          <w:rFonts w:ascii="Times New Roman" w:hAnsi="Times New Roman" w:cs="Times New Roman"/>
        </w:rPr>
        <w:t>baza)</w:t>
      </w:r>
      <w:r w:rsidR="0008515F">
        <w:rPr>
          <w:rFonts w:ascii="Times New Roman" w:hAnsi="Times New Roman" w:cs="Times New Roman"/>
        </w:rPr>
        <w:t>.</w:t>
      </w:r>
    </w:p>
    <w:p w14:paraId="3B5C762C" w14:textId="08C245A4" w:rsidR="00517401" w:rsidRPr="00517401" w:rsidRDefault="00285C8C" w:rsidP="00517401">
      <w:pPr>
        <w:spacing w:after="0" w:line="28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 w:rsidR="00517401" w:rsidRPr="00517401">
        <w:rPr>
          <w:rFonts w:ascii="Times New Roman" w:hAnsi="Times New Roman" w:cs="Times New Roman"/>
        </w:rPr>
        <w:t>3.</w:t>
      </w:r>
      <w:r w:rsidR="00517401" w:rsidRPr="00517401">
        <w:rPr>
          <w:rFonts w:ascii="Times New Roman" w:hAnsi="Times New Roman" w:cs="Times New Roman"/>
        </w:rPr>
        <w:tab/>
      </w:r>
      <w:r w:rsidR="00517401" w:rsidRPr="00397257">
        <w:rPr>
          <w:rFonts w:ascii="Times New Roman" w:hAnsi="Times New Roman" w:cs="Times New Roman"/>
          <w:b/>
          <w:bCs/>
        </w:rPr>
        <w:t>Rozładunek i posadowienie zbiornika</w:t>
      </w:r>
      <w:r w:rsidR="00517401" w:rsidRPr="00517401">
        <w:rPr>
          <w:rFonts w:ascii="Times New Roman" w:hAnsi="Times New Roman" w:cs="Times New Roman"/>
        </w:rPr>
        <w:t xml:space="preserve"> na przygotowanym podłożu (np. płycie betonowej lub innym utwardzonym terenie wskazanym przez Zamawiającego).</w:t>
      </w:r>
    </w:p>
    <w:p w14:paraId="652E4F4C" w14:textId="756AB81B" w:rsidR="00517401" w:rsidRPr="00517401" w:rsidRDefault="00285C8C" w:rsidP="00517401">
      <w:pPr>
        <w:spacing w:after="0" w:line="28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517401" w:rsidRPr="00517401">
        <w:rPr>
          <w:rFonts w:ascii="Times New Roman" w:hAnsi="Times New Roman" w:cs="Times New Roman"/>
        </w:rPr>
        <w:t>4.</w:t>
      </w:r>
      <w:r w:rsidR="00517401" w:rsidRPr="00517401">
        <w:rPr>
          <w:rFonts w:ascii="Times New Roman" w:hAnsi="Times New Roman" w:cs="Times New Roman"/>
        </w:rPr>
        <w:tab/>
      </w:r>
      <w:r w:rsidR="00517401" w:rsidRPr="00397257">
        <w:rPr>
          <w:rFonts w:ascii="Times New Roman" w:hAnsi="Times New Roman" w:cs="Times New Roman"/>
          <w:b/>
          <w:bCs/>
        </w:rPr>
        <w:t>Montaż i uruchomienie urządzenia</w:t>
      </w:r>
      <w:r w:rsidR="00517401" w:rsidRPr="00517401">
        <w:rPr>
          <w:rFonts w:ascii="Times New Roman" w:hAnsi="Times New Roman" w:cs="Times New Roman"/>
        </w:rPr>
        <w:t xml:space="preserve">, w tym: </w:t>
      </w:r>
    </w:p>
    <w:p w14:paraId="3CA5043B" w14:textId="1FF65D4D" w:rsidR="00517401" w:rsidRPr="00517401" w:rsidRDefault="00517401" w:rsidP="00160424">
      <w:pPr>
        <w:pStyle w:val="Akapitzlist"/>
        <w:numPr>
          <w:ilvl w:val="0"/>
          <w:numId w:val="19"/>
        </w:numPr>
        <w:spacing w:after="0" w:line="288" w:lineRule="auto"/>
        <w:ind w:left="1560" w:hanging="283"/>
        <w:jc w:val="both"/>
        <w:rPr>
          <w:rFonts w:ascii="Times New Roman" w:hAnsi="Times New Roman" w:cs="Times New Roman"/>
        </w:rPr>
      </w:pPr>
      <w:r w:rsidRPr="00517401">
        <w:rPr>
          <w:rFonts w:ascii="Times New Roman" w:hAnsi="Times New Roman" w:cs="Times New Roman"/>
        </w:rPr>
        <w:t>podłączenie elementów systemu dystrybucyjnego,</w:t>
      </w:r>
    </w:p>
    <w:p w14:paraId="21A01B4F" w14:textId="496619B4" w:rsidR="00517401" w:rsidRPr="00517401" w:rsidRDefault="00517401" w:rsidP="00160424">
      <w:pPr>
        <w:pStyle w:val="Akapitzlist"/>
        <w:numPr>
          <w:ilvl w:val="0"/>
          <w:numId w:val="19"/>
        </w:numPr>
        <w:spacing w:after="0" w:line="288" w:lineRule="auto"/>
        <w:ind w:left="1560" w:hanging="283"/>
        <w:jc w:val="both"/>
        <w:rPr>
          <w:rFonts w:ascii="Times New Roman" w:hAnsi="Times New Roman" w:cs="Times New Roman"/>
        </w:rPr>
      </w:pPr>
      <w:r w:rsidRPr="00517401">
        <w:rPr>
          <w:rFonts w:ascii="Times New Roman" w:hAnsi="Times New Roman" w:cs="Times New Roman"/>
        </w:rPr>
        <w:t>sprawdzenie szczelności i poprawności działania,</w:t>
      </w:r>
    </w:p>
    <w:p w14:paraId="1644714E" w14:textId="6CF4FA36" w:rsidR="00517401" w:rsidRPr="00517401" w:rsidRDefault="00517401" w:rsidP="00160424">
      <w:pPr>
        <w:pStyle w:val="Akapitzlist"/>
        <w:numPr>
          <w:ilvl w:val="0"/>
          <w:numId w:val="19"/>
        </w:numPr>
        <w:spacing w:after="0" w:line="288" w:lineRule="auto"/>
        <w:ind w:left="1560" w:hanging="283"/>
        <w:jc w:val="both"/>
        <w:rPr>
          <w:rFonts w:ascii="Times New Roman" w:hAnsi="Times New Roman" w:cs="Times New Roman"/>
        </w:rPr>
      </w:pPr>
      <w:r w:rsidRPr="00517401">
        <w:rPr>
          <w:rFonts w:ascii="Times New Roman" w:hAnsi="Times New Roman" w:cs="Times New Roman"/>
        </w:rPr>
        <w:t>pierwsze uruchomienie.</w:t>
      </w:r>
    </w:p>
    <w:p w14:paraId="5ABB7B60" w14:textId="1A25CA03" w:rsidR="00517401" w:rsidRPr="00517401" w:rsidRDefault="00285C8C" w:rsidP="00517401">
      <w:pPr>
        <w:spacing w:after="0" w:line="28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517401" w:rsidRPr="00517401">
        <w:rPr>
          <w:rFonts w:ascii="Times New Roman" w:hAnsi="Times New Roman" w:cs="Times New Roman"/>
        </w:rPr>
        <w:t>5.</w:t>
      </w:r>
      <w:r w:rsidR="00517401" w:rsidRPr="00517401">
        <w:rPr>
          <w:rFonts w:ascii="Times New Roman" w:hAnsi="Times New Roman" w:cs="Times New Roman"/>
        </w:rPr>
        <w:tab/>
      </w:r>
      <w:r w:rsidR="00517401" w:rsidRPr="00397257">
        <w:rPr>
          <w:rFonts w:ascii="Times New Roman" w:hAnsi="Times New Roman" w:cs="Times New Roman"/>
          <w:b/>
          <w:bCs/>
        </w:rPr>
        <w:t>Przeprowadzenie instruktażu</w:t>
      </w:r>
      <w:r w:rsidR="00517401" w:rsidRPr="00517401">
        <w:rPr>
          <w:rFonts w:ascii="Times New Roman" w:hAnsi="Times New Roman" w:cs="Times New Roman"/>
        </w:rPr>
        <w:t xml:space="preserve"> dla wskazanych pracowników Zamawiającego w zakresie: </w:t>
      </w:r>
    </w:p>
    <w:p w14:paraId="6578FAFF" w14:textId="0D2FD212" w:rsidR="00517401" w:rsidRPr="00517401" w:rsidRDefault="00517401" w:rsidP="00160424">
      <w:pPr>
        <w:pStyle w:val="Akapitzlist"/>
        <w:numPr>
          <w:ilvl w:val="0"/>
          <w:numId w:val="20"/>
        </w:numPr>
        <w:spacing w:after="0" w:line="288" w:lineRule="auto"/>
        <w:ind w:left="1560" w:hanging="284"/>
        <w:jc w:val="both"/>
        <w:rPr>
          <w:rFonts w:ascii="Times New Roman" w:hAnsi="Times New Roman" w:cs="Times New Roman"/>
        </w:rPr>
      </w:pPr>
      <w:r w:rsidRPr="00517401">
        <w:rPr>
          <w:rFonts w:ascii="Times New Roman" w:hAnsi="Times New Roman" w:cs="Times New Roman"/>
        </w:rPr>
        <w:t>obsługi urządzenia,</w:t>
      </w:r>
    </w:p>
    <w:p w14:paraId="6D4202C4" w14:textId="7E9AB81B" w:rsidR="00517401" w:rsidRPr="00517401" w:rsidRDefault="00517401" w:rsidP="00160424">
      <w:pPr>
        <w:pStyle w:val="Akapitzlist"/>
        <w:numPr>
          <w:ilvl w:val="0"/>
          <w:numId w:val="20"/>
        </w:numPr>
        <w:spacing w:after="0" w:line="288" w:lineRule="auto"/>
        <w:ind w:left="1560" w:hanging="284"/>
        <w:jc w:val="both"/>
        <w:rPr>
          <w:rFonts w:ascii="Times New Roman" w:hAnsi="Times New Roman" w:cs="Times New Roman"/>
        </w:rPr>
      </w:pPr>
      <w:r w:rsidRPr="00517401">
        <w:rPr>
          <w:rFonts w:ascii="Times New Roman" w:hAnsi="Times New Roman" w:cs="Times New Roman"/>
        </w:rPr>
        <w:t>zasad bezpieczeństwa,</w:t>
      </w:r>
    </w:p>
    <w:p w14:paraId="18711C41" w14:textId="1095CD29" w:rsidR="00517401" w:rsidRPr="00517401" w:rsidRDefault="00517401" w:rsidP="00160424">
      <w:pPr>
        <w:pStyle w:val="Akapitzlist"/>
        <w:numPr>
          <w:ilvl w:val="0"/>
          <w:numId w:val="20"/>
        </w:numPr>
        <w:spacing w:after="0" w:line="288" w:lineRule="auto"/>
        <w:ind w:left="1560" w:hanging="284"/>
        <w:jc w:val="both"/>
        <w:rPr>
          <w:rFonts w:ascii="Times New Roman" w:hAnsi="Times New Roman" w:cs="Times New Roman"/>
        </w:rPr>
      </w:pPr>
      <w:r w:rsidRPr="00517401">
        <w:rPr>
          <w:rFonts w:ascii="Times New Roman" w:hAnsi="Times New Roman" w:cs="Times New Roman"/>
        </w:rPr>
        <w:t>podstawowej eksploatacji.</w:t>
      </w:r>
    </w:p>
    <w:p w14:paraId="4655B79D" w14:textId="5DEC605B" w:rsidR="00517401" w:rsidRPr="00517401" w:rsidRDefault="00285C8C" w:rsidP="00517401">
      <w:pPr>
        <w:spacing w:after="0" w:line="28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517401" w:rsidRPr="00517401">
        <w:rPr>
          <w:rFonts w:ascii="Times New Roman" w:hAnsi="Times New Roman" w:cs="Times New Roman"/>
        </w:rPr>
        <w:t>6.</w:t>
      </w:r>
      <w:r w:rsidR="00517401" w:rsidRPr="00517401">
        <w:rPr>
          <w:rFonts w:ascii="Times New Roman" w:hAnsi="Times New Roman" w:cs="Times New Roman"/>
        </w:rPr>
        <w:tab/>
      </w:r>
      <w:r w:rsidR="00517401" w:rsidRPr="00397257">
        <w:rPr>
          <w:rFonts w:ascii="Times New Roman" w:hAnsi="Times New Roman" w:cs="Times New Roman"/>
          <w:b/>
          <w:bCs/>
        </w:rPr>
        <w:t>Przekazanie dokumentacji technicznej</w:t>
      </w:r>
      <w:r w:rsidR="00517401" w:rsidRPr="00517401">
        <w:rPr>
          <w:rFonts w:ascii="Times New Roman" w:hAnsi="Times New Roman" w:cs="Times New Roman"/>
        </w:rPr>
        <w:t>, obejmującej:</w:t>
      </w:r>
    </w:p>
    <w:p w14:paraId="7050D45C" w14:textId="77777777" w:rsidR="004B4D43" w:rsidRDefault="00517401" w:rsidP="00160424">
      <w:pPr>
        <w:pStyle w:val="Akapitzlist"/>
        <w:numPr>
          <w:ilvl w:val="0"/>
          <w:numId w:val="21"/>
        </w:numPr>
        <w:spacing w:after="0" w:line="288" w:lineRule="auto"/>
        <w:ind w:left="1560" w:hanging="371"/>
        <w:jc w:val="both"/>
        <w:rPr>
          <w:rFonts w:ascii="Times New Roman" w:hAnsi="Times New Roman" w:cs="Times New Roman"/>
        </w:rPr>
      </w:pPr>
      <w:r w:rsidRPr="004B4D43">
        <w:rPr>
          <w:rFonts w:ascii="Times New Roman" w:hAnsi="Times New Roman" w:cs="Times New Roman"/>
        </w:rPr>
        <w:t>instrukcję obsługi w języku polskim,</w:t>
      </w:r>
    </w:p>
    <w:p w14:paraId="763DE1BC" w14:textId="767E8F6A" w:rsidR="004B4D43" w:rsidRPr="004B4D43" w:rsidRDefault="004B4D43" w:rsidP="00160424">
      <w:pPr>
        <w:pStyle w:val="Akapitzlist"/>
        <w:numPr>
          <w:ilvl w:val="0"/>
          <w:numId w:val="21"/>
        </w:numPr>
        <w:spacing w:after="0" w:line="288" w:lineRule="auto"/>
        <w:ind w:left="1560" w:hanging="371"/>
        <w:jc w:val="both"/>
        <w:rPr>
          <w:rFonts w:ascii="Times New Roman" w:hAnsi="Times New Roman" w:cs="Times New Roman"/>
        </w:rPr>
      </w:pPr>
      <w:r w:rsidRPr="004B4D43">
        <w:rPr>
          <w:rFonts w:ascii="Times New Roman" w:hAnsi="Times New Roman" w:cs="Times New Roman"/>
        </w:rPr>
        <w:t>kartę gwarancyjną,</w:t>
      </w:r>
    </w:p>
    <w:p w14:paraId="1B462BFA" w14:textId="361C4989" w:rsidR="004B4D43" w:rsidRPr="004B4D43" w:rsidRDefault="004B4D43" w:rsidP="00160424">
      <w:pPr>
        <w:pStyle w:val="Akapitzlist"/>
        <w:numPr>
          <w:ilvl w:val="0"/>
          <w:numId w:val="21"/>
        </w:numPr>
        <w:spacing w:after="0" w:line="288" w:lineRule="auto"/>
        <w:ind w:left="1560" w:hanging="371"/>
        <w:jc w:val="both"/>
        <w:rPr>
          <w:rFonts w:ascii="Times New Roman" w:hAnsi="Times New Roman" w:cs="Times New Roman"/>
        </w:rPr>
      </w:pPr>
      <w:r w:rsidRPr="004B4D43">
        <w:rPr>
          <w:rFonts w:ascii="Times New Roman" w:hAnsi="Times New Roman" w:cs="Times New Roman"/>
        </w:rPr>
        <w:t>deklaracje zgodności potwierdzające, że przedmiot jest zgodny z obowiązującymi wymaganiami i przepisami,</w:t>
      </w:r>
    </w:p>
    <w:p w14:paraId="61F334EC" w14:textId="10F4D2C3" w:rsidR="004B4D43" w:rsidRPr="004B4D43" w:rsidRDefault="004B4D43" w:rsidP="00160424">
      <w:pPr>
        <w:pStyle w:val="Akapitzlist"/>
        <w:numPr>
          <w:ilvl w:val="0"/>
          <w:numId w:val="21"/>
        </w:numPr>
        <w:spacing w:after="0" w:line="288" w:lineRule="auto"/>
        <w:ind w:left="1560" w:hanging="371"/>
        <w:jc w:val="both"/>
        <w:rPr>
          <w:rFonts w:ascii="Times New Roman" w:hAnsi="Times New Roman" w:cs="Times New Roman"/>
        </w:rPr>
      </w:pPr>
      <w:r w:rsidRPr="004B4D43">
        <w:rPr>
          <w:rFonts w:ascii="Times New Roman" w:hAnsi="Times New Roman" w:cs="Times New Roman"/>
        </w:rPr>
        <w:t>poświadczenie wytwórcy - dokument zaświadczający o wykonaniu zbiornika zgodnie z dokumentacją techniczną,</w:t>
      </w:r>
    </w:p>
    <w:p w14:paraId="6BA83758" w14:textId="745297BB" w:rsidR="004B4D43" w:rsidRPr="004B4D43" w:rsidRDefault="004B4D43" w:rsidP="00160424">
      <w:pPr>
        <w:pStyle w:val="Akapitzlist"/>
        <w:numPr>
          <w:ilvl w:val="0"/>
          <w:numId w:val="21"/>
        </w:numPr>
        <w:spacing w:after="0" w:line="288" w:lineRule="auto"/>
        <w:ind w:left="1560" w:hanging="371"/>
        <w:jc w:val="both"/>
        <w:rPr>
          <w:rFonts w:ascii="Times New Roman" w:hAnsi="Times New Roman" w:cs="Times New Roman"/>
        </w:rPr>
      </w:pPr>
      <w:r w:rsidRPr="004B4D43">
        <w:rPr>
          <w:rFonts w:ascii="Times New Roman" w:hAnsi="Times New Roman" w:cs="Times New Roman"/>
        </w:rPr>
        <w:t>dokumentacj</w:t>
      </w:r>
      <w:r>
        <w:rPr>
          <w:rFonts w:ascii="Times New Roman" w:hAnsi="Times New Roman" w:cs="Times New Roman"/>
        </w:rPr>
        <w:t>ę</w:t>
      </w:r>
      <w:r w:rsidRPr="004B4D43">
        <w:rPr>
          <w:rFonts w:ascii="Times New Roman" w:hAnsi="Times New Roman" w:cs="Times New Roman"/>
        </w:rPr>
        <w:t xml:space="preserve"> techniczno-ruchow</w:t>
      </w:r>
      <w:r>
        <w:rPr>
          <w:rFonts w:ascii="Times New Roman" w:hAnsi="Times New Roman" w:cs="Times New Roman"/>
        </w:rPr>
        <w:t>ą</w:t>
      </w:r>
      <w:r w:rsidRPr="004B4D43">
        <w:rPr>
          <w:rFonts w:ascii="Times New Roman" w:hAnsi="Times New Roman" w:cs="Times New Roman"/>
        </w:rPr>
        <w:t>, w skład których wchodzą: charakterystyka i dane ewidencyjne, rysunki zewnętrzne, instrukcje obsługi, instrukcje konserwacji oraz instrukcje BHP,</w:t>
      </w:r>
    </w:p>
    <w:p w14:paraId="16B2D833" w14:textId="2ED2E502" w:rsidR="004B4D43" w:rsidRPr="004B4D43" w:rsidRDefault="004B4D43" w:rsidP="00160424">
      <w:pPr>
        <w:pStyle w:val="Akapitzlist"/>
        <w:numPr>
          <w:ilvl w:val="0"/>
          <w:numId w:val="21"/>
        </w:numPr>
        <w:spacing w:after="0" w:line="288" w:lineRule="auto"/>
        <w:ind w:left="1560" w:hanging="371"/>
        <w:jc w:val="both"/>
        <w:rPr>
          <w:rFonts w:ascii="Times New Roman" w:hAnsi="Times New Roman" w:cs="Times New Roman"/>
        </w:rPr>
      </w:pPr>
      <w:r w:rsidRPr="004B4D43">
        <w:rPr>
          <w:rFonts w:ascii="Times New Roman" w:hAnsi="Times New Roman" w:cs="Times New Roman"/>
        </w:rPr>
        <w:t>świadectwo przeprowadzenia próby szczelności wykonanej przez Inspektora Urzędu Dozoru Technicznego, w miejscu w którym wyprodukowany został zbiornik,</w:t>
      </w:r>
    </w:p>
    <w:p w14:paraId="4B64FAC8" w14:textId="5199DCA7" w:rsidR="004B4D43" w:rsidRPr="004B4D43" w:rsidRDefault="004B4D43" w:rsidP="00160424">
      <w:pPr>
        <w:pStyle w:val="Akapitzlist"/>
        <w:numPr>
          <w:ilvl w:val="0"/>
          <w:numId w:val="21"/>
        </w:numPr>
        <w:spacing w:after="0" w:line="288" w:lineRule="auto"/>
        <w:ind w:left="1560" w:hanging="371"/>
        <w:jc w:val="both"/>
        <w:rPr>
          <w:rFonts w:ascii="Times New Roman" w:hAnsi="Times New Roman" w:cs="Times New Roman"/>
        </w:rPr>
      </w:pPr>
      <w:r w:rsidRPr="004B4D43">
        <w:rPr>
          <w:rFonts w:ascii="Times New Roman" w:hAnsi="Times New Roman" w:cs="Times New Roman"/>
        </w:rPr>
        <w:t>dokumentacje określające sposób posadowienia zbiorników,</w:t>
      </w:r>
    </w:p>
    <w:p w14:paraId="18618567" w14:textId="21F1916E" w:rsidR="004B4D43" w:rsidRPr="004B4D43" w:rsidRDefault="004B4D43" w:rsidP="00160424">
      <w:pPr>
        <w:pStyle w:val="Akapitzlist"/>
        <w:numPr>
          <w:ilvl w:val="0"/>
          <w:numId w:val="21"/>
        </w:numPr>
        <w:spacing w:after="0" w:line="288" w:lineRule="auto"/>
        <w:ind w:left="1560" w:hanging="371"/>
        <w:jc w:val="both"/>
        <w:rPr>
          <w:rFonts w:ascii="Times New Roman" w:hAnsi="Times New Roman" w:cs="Times New Roman"/>
        </w:rPr>
      </w:pPr>
      <w:r w:rsidRPr="004B4D43">
        <w:rPr>
          <w:rFonts w:ascii="Times New Roman" w:hAnsi="Times New Roman" w:cs="Times New Roman"/>
        </w:rPr>
        <w:t>dokumenty niezbędne do skutecznego zarejestrowania zbiorników w Urzędzie Dozoru Technicznego,</w:t>
      </w:r>
    </w:p>
    <w:p w14:paraId="1C0AFDA9" w14:textId="21A0296A" w:rsidR="004B4D43" w:rsidRPr="004B4D43" w:rsidRDefault="004B4D43" w:rsidP="00160424">
      <w:pPr>
        <w:pStyle w:val="Akapitzlist"/>
        <w:numPr>
          <w:ilvl w:val="0"/>
          <w:numId w:val="21"/>
        </w:numPr>
        <w:spacing w:after="0" w:line="288" w:lineRule="auto"/>
        <w:ind w:left="1560" w:hanging="371"/>
        <w:jc w:val="both"/>
        <w:rPr>
          <w:rFonts w:ascii="Times New Roman" w:hAnsi="Times New Roman" w:cs="Times New Roman"/>
        </w:rPr>
      </w:pPr>
      <w:r w:rsidRPr="004B4D43">
        <w:rPr>
          <w:rFonts w:ascii="Times New Roman" w:hAnsi="Times New Roman" w:cs="Times New Roman"/>
        </w:rPr>
        <w:t>licencje (o ile są wymagane),</w:t>
      </w:r>
    </w:p>
    <w:p w14:paraId="09AF9F4F" w14:textId="50396151" w:rsidR="00517401" w:rsidRPr="004B4D43" w:rsidRDefault="004B4D43" w:rsidP="00160424">
      <w:pPr>
        <w:pStyle w:val="Akapitzlist"/>
        <w:numPr>
          <w:ilvl w:val="0"/>
          <w:numId w:val="21"/>
        </w:numPr>
        <w:spacing w:after="0" w:line="288" w:lineRule="auto"/>
        <w:ind w:left="1560" w:hanging="371"/>
        <w:jc w:val="both"/>
        <w:rPr>
          <w:rFonts w:ascii="Times New Roman" w:hAnsi="Times New Roman" w:cs="Times New Roman"/>
        </w:rPr>
      </w:pPr>
      <w:r w:rsidRPr="004B4D43">
        <w:rPr>
          <w:rFonts w:ascii="Times New Roman" w:hAnsi="Times New Roman" w:cs="Times New Roman"/>
        </w:rPr>
        <w:t>dokumentację p.poż, w tym opinie.</w:t>
      </w:r>
    </w:p>
    <w:p w14:paraId="6F638E21" w14:textId="3975FC81" w:rsidR="00294A4E" w:rsidRPr="00E44455" w:rsidRDefault="00294A4E" w:rsidP="00294A4E">
      <w:pPr>
        <w:spacing w:before="240" w:after="240" w:line="288" w:lineRule="auto"/>
        <w:jc w:val="both"/>
        <w:rPr>
          <w:rFonts w:ascii="Times New Roman" w:hAnsi="Times New Roman" w:cs="Times New Roman"/>
          <w:b/>
          <w:bCs/>
        </w:rPr>
      </w:pPr>
      <w:r w:rsidRPr="00E44455">
        <w:rPr>
          <w:rFonts w:ascii="Times New Roman" w:hAnsi="Times New Roman" w:cs="Times New Roman"/>
          <w:b/>
          <w:bCs/>
        </w:rPr>
        <w:t xml:space="preserve">IV. </w:t>
      </w:r>
      <w:r w:rsidR="00160424" w:rsidRPr="00160424">
        <w:rPr>
          <w:rFonts w:ascii="Times New Roman" w:hAnsi="Times New Roman" w:cs="Times New Roman"/>
          <w:b/>
          <w:bCs/>
        </w:rPr>
        <w:t>Wymagania ogólne</w:t>
      </w:r>
    </w:p>
    <w:p w14:paraId="5A94E035" w14:textId="77777777" w:rsidR="00160424" w:rsidRPr="00160424" w:rsidRDefault="00160424" w:rsidP="00160424">
      <w:pPr>
        <w:spacing w:after="0" w:line="288" w:lineRule="auto"/>
        <w:jc w:val="both"/>
        <w:rPr>
          <w:rFonts w:ascii="Times New Roman" w:hAnsi="Times New Roman" w:cs="Times New Roman"/>
        </w:rPr>
      </w:pPr>
      <w:r w:rsidRPr="00160424">
        <w:rPr>
          <w:rFonts w:ascii="Times New Roman" w:hAnsi="Times New Roman" w:cs="Times New Roman"/>
        </w:rPr>
        <w:t>Oferowany zbiornik musi:</w:t>
      </w:r>
    </w:p>
    <w:p w14:paraId="1C6A2793" w14:textId="44574D99" w:rsidR="00160424" w:rsidRPr="00160424" w:rsidRDefault="00160424" w:rsidP="00160424">
      <w:pPr>
        <w:pStyle w:val="Akapitzlist"/>
        <w:numPr>
          <w:ilvl w:val="0"/>
          <w:numId w:val="22"/>
        </w:numPr>
        <w:spacing w:after="0" w:line="288" w:lineRule="auto"/>
        <w:jc w:val="both"/>
        <w:rPr>
          <w:rFonts w:ascii="Times New Roman" w:hAnsi="Times New Roman" w:cs="Times New Roman"/>
        </w:rPr>
      </w:pPr>
      <w:r w:rsidRPr="00160424">
        <w:rPr>
          <w:rFonts w:ascii="Times New Roman" w:hAnsi="Times New Roman" w:cs="Times New Roman"/>
        </w:rPr>
        <w:t>być fabrycznie nowy, nieużywany, wolny od wad fizycznych i prawnych,</w:t>
      </w:r>
    </w:p>
    <w:p w14:paraId="2F7CEF78" w14:textId="6448B302" w:rsidR="00160424" w:rsidRPr="00160424" w:rsidRDefault="00160424" w:rsidP="00160424">
      <w:pPr>
        <w:pStyle w:val="Akapitzlist"/>
        <w:numPr>
          <w:ilvl w:val="0"/>
          <w:numId w:val="22"/>
        </w:numPr>
        <w:spacing w:after="0" w:line="288" w:lineRule="auto"/>
        <w:jc w:val="both"/>
        <w:rPr>
          <w:rFonts w:ascii="Times New Roman" w:hAnsi="Times New Roman" w:cs="Times New Roman"/>
        </w:rPr>
      </w:pPr>
      <w:r w:rsidRPr="00160424">
        <w:rPr>
          <w:rFonts w:ascii="Times New Roman" w:hAnsi="Times New Roman" w:cs="Times New Roman"/>
        </w:rPr>
        <w:t>pochodzić z bieżącej produkcji (rok produkcji nie starszy niż 12 miesięcy),</w:t>
      </w:r>
    </w:p>
    <w:p w14:paraId="66FBA9DB" w14:textId="5408380E" w:rsidR="00160424" w:rsidRPr="00160424" w:rsidRDefault="00160424" w:rsidP="00160424">
      <w:pPr>
        <w:pStyle w:val="Akapitzlist"/>
        <w:numPr>
          <w:ilvl w:val="0"/>
          <w:numId w:val="22"/>
        </w:numPr>
        <w:spacing w:after="0" w:line="288" w:lineRule="auto"/>
        <w:jc w:val="both"/>
        <w:rPr>
          <w:rFonts w:ascii="Times New Roman" w:hAnsi="Times New Roman" w:cs="Times New Roman"/>
        </w:rPr>
      </w:pPr>
      <w:r w:rsidRPr="00160424">
        <w:rPr>
          <w:rFonts w:ascii="Times New Roman" w:hAnsi="Times New Roman" w:cs="Times New Roman"/>
        </w:rPr>
        <w:t>być przystosowany do magazynowania oleju napędowego zgodnie z obowiązującymi przepisami,</w:t>
      </w:r>
    </w:p>
    <w:p w14:paraId="5FB0198A" w14:textId="18AF1AF0" w:rsidR="00160424" w:rsidRPr="00160424" w:rsidRDefault="00160424" w:rsidP="00160424">
      <w:pPr>
        <w:pStyle w:val="Akapitzlist"/>
        <w:numPr>
          <w:ilvl w:val="0"/>
          <w:numId w:val="22"/>
        </w:numPr>
        <w:spacing w:after="0" w:line="288" w:lineRule="auto"/>
        <w:jc w:val="both"/>
        <w:rPr>
          <w:rFonts w:ascii="Times New Roman" w:hAnsi="Times New Roman" w:cs="Times New Roman"/>
        </w:rPr>
      </w:pPr>
      <w:r w:rsidRPr="00160424">
        <w:rPr>
          <w:rFonts w:ascii="Times New Roman" w:hAnsi="Times New Roman" w:cs="Times New Roman"/>
        </w:rPr>
        <w:t xml:space="preserve">spełniać wymagania obowiązujących norm i przepisów prawa, w szczególności w zakresie: </w:t>
      </w:r>
    </w:p>
    <w:p w14:paraId="01D09AF4" w14:textId="5A5B533E" w:rsidR="00160424" w:rsidRPr="00160424" w:rsidRDefault="00160424" w:rsidP="00160424">
      <w:pPr>
        <w:pStyle w:val="Akapitzlist"/>
        <w:numPr>
          <w:ilvl w:val="0"/>
          <w:numId w:val="23"/>
        </w:numPr>
        <w:spacing w:after="0" w:line="288" w:lineRule="auto"/>
        <w:ind w:left="1276"/>
        <w:jc w:val="both"/>
        <w:rPr>
          <w:rFonts w:ascii="Times New Roman" w:hAnsi="Times New Roman" w:cs="Times New Roman"/>
        </w:rPr>
      </w:pPr>
      <w:r w:rsidRPr="00160424">
        <w:rPr>
          <w:rFonts w:ascii="Times New Roman" w:hAnsi="Times New Roman" w:cs="Times New Roman"/>
        </w:rPr>
        <w:t>ochrony środowiska,</w:t>
      </w:r>
    </w:p>
    <w:p w14:paraId="3AD5319F" w14:textId="7C954969" w:rsidR="00160424" w:rsidRPr="00160424" w:rsidRDefault="00160424" w:rsidP="00160424">
      <w:pPr>
        <w:pStyle w:val="Akapitzlist"/>
        <w:numPr>
          <w:ilvl w:val="0"/>
          <w:numId w:val="23"/>
        </w:numPr>
        <w:spacing w:after="0" w:line="288" w:lineRule="auto"/>
        <w:ind w:left="1276"/>
        <w:jc w:val="both"/>
        <w:rPr>
          <w:rFonts w:ascii="Times New Roman" w:hAnsi="Times New Roman" w:cs="Times New Roman"/>
        </w:rPr>
      </w:pPr>
      <w:r w:rsidRPr="00160424">
        <w:rPr>
          <w:rFonts w:ascii="Times New Roman" w:hAnsi="Times New Roman" w:cs="Times New Roman"/>
        </w:rPr>
        <w:t>bezpieczeństwa użytkowania,</w:t>
      </w:r>
    </w:p>
    <w:p w14:paraId="289D61A2" w14:textId="062E43D3" w:rsidR="00160424" w:rsidRPr="00160424" w:rsidRDefault="00160424" w:rsidP="00160424">
      <w:pPr>
        <w:pStyle w:val="Akapitzlist"/>
        <w:numPr>
          <w:ilvl w:val="0"/>
          <w:numId w:val="23"/>
        </w:numPr>
        <w:spacing w:after="0" w:line="288" w:lineRule="auto"/>
        <w:ind w:left="1276"/>
        <w:jc w:val="both"/>
        <w:rPr>
          <w:rFonts w:ascii="Times New Roman" w:hAnsi="Times New Roman" w:cs="Times New Roman"/>
        </w:rPr>
      </w:pPr>
      <w:r w:rsidRPr="00160424">
        <w:rPr>
          <w:rFonts w:ascii="Times New Roman" w:hAnsi="Times New Roman" w:cs="Times New Roman"/>
        </w:rPr>
        <w:t>magazynowania paliw ciekłych.</w:t>
      </w:r>
    </w:p>
    <w:p w14:paraId="64F3CEBD" w14:textId="0D183062" w:rsidR="00294A4E" w:rsidRPr="00347929" w:rsidRDefault="00294A4E" w:rsidP="00294A4E">
      <w:pPr>
        <w:spacing w:before="240" w:after="240" w:line="288" w:lineRule="auto"/>
        <w:jc w:val="both"/>
        <w:rPr>
          <w:rFonts w:ascii="Times New Roman" w:hAnsi="Times New Roman" w:cs="Times New Roman"/>
          <w:b/>
          <w:bCs/>
        </w:rPr>
      </w:pPr>
      <w:r w:rsidRPr="00347929">
        <w:rPr>
          <w:rFonts w:ascii="Times New Roman" w:hAnsi="Times New Roman" w:cs="Times New Roman"/>
          <w:b/>
          <w:bCs/>
        </w:rPr>
        <w:t xml:space="preserve">V. </w:t>
      </w:r>
      <w:r w:rsidR="00160424" w:rsidRPr="00160424">
        <w:rPr>
          <w:rFonts w:ascii="Times New Roman" w:hAnsi="Times New Roman" w:cs="Times New Roman"/>
          <w:b/>
          <w:bCs/>
        </w:rPr>
        <w:t>Wymagania eksploatacyjne</w:t>
      </w:r>
    </w:p>
    <w:p w14:paraId="162969E4" w14:textId="77777777" w:rsidR="00293C99" w:rsidRPr="00293C99" w:rsidRDefault="00293C99" w:rsidP="00293C99">
      <w:pPr>
        <w:spacing w:after="0" w:line="288" w:lineRule="auto"/>
        <w:jc w:val="both"/>
        <w:rPr>
          <w:rFonts w:ascii="Times New Roman" w:hAnsi="Times New Roman" w:cs="Times New Roman"/>
        </w:rPr>
      </w:pPr>
      <w:r w:rsidRPr="00293C99">
        <w:rPr>
          <w:rFonts w:ascii="Times New Roman" w:hAnsi="Times New Roman" w:cs="Times New Roman"/>
        </w:rPr>
        <w:lastRenderedPageBreak/>
        <w:t>Zbiornik musi być przystosowany do:</w:t>
      </w:r>
    </w:p>
    <w:p w14:paraId="4DD01523" w14:textId="37ECA0BD" w:rsidR="00293C99" w:rsidRPr="00293C99" w:rsidRDefault="00293C99" w:rsidP="00293C99">
      <w:pPr>
        <w:pStyle w:val="Akapitzlist"/>
        <w:numPr>
          <w:ilvl w:val="0"/>
          <w:numId w:val="24"/>
        </w:numPr>
        <w:spacing w:after="0" w:line="288" w:lineRule="auto"/>
        <w:ind w:left="1276" w:hanging="283"/>
        <w:jc w:val="both"/>
        <w:rPr>
          <w:rFonts w:ascii="Times New Roman" w:hAnsi="Times New Roman" w:cs="Times New Roman"/>
        </w:rPr>
      </w:pPr>
      <w:r w:rsidRPr="00293C99">
        <w:rPr>
          <w:rFonts w:ascii="Times New Roman" w:hAnsi="Times New Roman" w:cs="Times New Roman"/>
        </w:rPr>
        <w:t>użytkowania w warunkach zewnętrznych (odporność na zmienne warunki atmosferyczne),</w:t>
      </w:r>
    </w:p>
    <w:p w14:paraId="42C7BA3A" w14:textId="0BDF3726" w:rsidR="00293C99" w:rsidRPr="00293C99" w:rsidRDefault="00293C99" w:rsidP="00293C99">
      <w:pPr>
        <w:pStyle w:val="Akapitzlist"/>
        <w:numPr>
          <w:ilvl w:val="0"/>
          <w:numId w:val="24"/>
        </w:numPr>
        <w:spacing w:after="0" w:line="288" w:lineRule="auto"/>
        <w:ind w:left="1276" w:hanging="283"/>
        <w:jc w:val="both"/>
        <w:rPr>
          <w:rFonts w:ascii="Times New Roman" w:hAnsi="Times New Roman" w:cs="Times New Roman"/>
        </w:rPr>
      </w:pPr>
      <w:r w:rsidRPr="00293C99">
        <w:rPr>
          <w:rFonts w:ascii="Times New Roman" w:hAnsi="Times New Roman" w:cs="Times New Roman"/>
        </w:rPr>
        <w:t>pracy całorocznej (w tym w niskich temperaturach),</w:t>
      </w:r>
    </w:p>
    <w:p w14:paraId="03402D19" w14:textId="3BFB97D4" w:rsidR="00293C99" w:rsidRPr="00293C99" w:rsidRDefault="00293C99" w:rsidP="00293C99">
      <w:pPr>
        <w:pStyle w:val="Akapitzlist"/>
        <w:numPr>
          <w:ilvl w:val="0"/>
          <w:numId w:val="24"/>
        </w:numPr>
        <w:spacing w:after="0" w:line="288" w:lineRule="auto"/>
        <w:ind w:left="1276" w:hanging="283"/>
        <w:jc w:val="both"/>
        <w:rPr>
          <w:rFonts w:ascii="Times New Roman" w:hAnsi="Times New Roman" w:cs="Times New Roman"/>
        </w:rPr>
      </w:pPr>
      <w:r w:rsidRPr="00293C99">
        <w:rPr>
          <w:rFonts w:ascii="Times New Roman" w:hAnsi="Times New Roman" w:cs="Times New Roman"/>
        </w:rPr>
        <w:t>intensywnej eksploatacji związanej z częstym tankowaniem pojazdów i sprzętu</w:t>
      </w:r>
      <w:r w:rsidR="0008515F">
        <w:rPr>
          <w:rFonts w:ascii="Times New Roman" w:hAnsi="Times New Roman" w:cs="Times New Roman"/>
        </w:rPr>
        <w:t xml:space="preserve"> silnikowego</w:t>
      </w:r>
      <w:r w:rsidRPr="00293C99">
        <w:rPr>
          <w:rFonts w:ascii="Times New Roman" w:hAnsi="Times New Roman" w:cs="Times New Roman"/>
        </w:rPr>
        <w:t>,</w:t>
      </w:r>
    </w:p>
    <w:p w14:paraId="500ECC62" w14:textId="3DFC6600" w:rsidR="00293C99" w:rsidRPr="00293C99" w:rsidRDefault="00293C99" w:rsidP="00293C99">
      <w:pPr>
        <w:pStyle w:val="Akapitzlist"/>
        <w:numPr>
          <w:ilvl w:val="0"/>
          <w:numId w:val="24"/>
        </w:numPr>
        <w:spacing w:after="0" w:line="288" w:lineRule="auto"/>
        <w:ind w:left="1276" w:hanging="283"/>
        <w:jc w:val="both"/>
        <w:rPr>
          <w:rFonts w:ascii="Times New Roman" w:hAnsi="Times New Roman" w:cs="Times New Roman"/>
        </w:rPr>
      </w:pPr>
      <w:r w:rsidRPr="00293C99">
        <w:rPr>
          <w:rFonts w:ascii="Times New Roman" w:hAnsi="Times New Roman" w:cs="Times New Roman"/>
        </w:rPr>
        <w:t>łatwej obsługi przez użytkowników nieposiadających specjalistycznej wiedzy technicznej.</w:t>
      </w:r>
    </w:p>
    <w:p w14:paraId="1815D7EC" w14:textId="71884BCB" w:rsidR="00293C99" w:rsidRPr="0008515F" w:rsidRDefault="00293C99" w:rsidP="00293C99">
      <w:pPr>
        <w:pStyle w:val="Akapitzlist"/>
        <w:numPr>
          <w:ilvl w:val="0"/>
          <w:numId w:val="24"/>
        </w:numPr>
        <w:spacing w:after="0" w:line="288" w:lineRule="auto"/>
        <w:ind w:left="1276" w:hanging="283"/>
        <w:jc w:val="both"/>
        <w:rPr>
          <w:rFonts w:ascii="Times New Roman" w:hAnsi="Times New Roman" w:cs="Times New Roman"/>
        </w:rPr>
      </w:pPr>
      <w:r w:rsidRPr="0008515F">
        <w:rPr>
          <w:rFonts w:ascii="Times New Roman" w:hAnsi="Times New Roman" w:cs="Times New Roman"/>
        </w:rPr>
        <w:t xml:space="preserve">pojemność zbiornika </w:t>
      </w:r>
      <w:r w:rsidR="00C65528" w:rsidRPr="0008515F">
        <w:rPr>
          <w:rFonts w:ascii="Times New Roman" w:hAnsi="Times New Roman" w:cs="Times New Roman"/>
        </w:rPr>
        <w:t>5000</w:t>
      </w:r>
      <w:r w:rsidRPr="0008515F">
        <w:rPr>
          <w:rFonts w:ascii="Times New Roman" w:hAnsi="Times New Roman" w:cs="Times New Roman"/>
        </w:rPr>
        <w:t xml:space="preserve"> litrów</w:t>
      </w:r>
      <w:r w:rsidR="0008515F" w:rsidRPr="0008515F">
        <w:rPr>
          <w:rFonts w:ascii="Times New Roman" w:hAnsi="Times New Roman" w:cs="Times New Roman"/>
        </w:rPr>
        <w:t>.</w:t>
      </w:r>
    </w:p>
    <w:p w14:paraId="1650B383" w14:textId="1EA2FAEC" w:rsidR="00294A4E" w:rsidRPr="000F5049" w:rsidRDefault="00294A4E" w:rsidP="00294A4E">
      <w:pPr>
        <w:spacing w:before="240" w:after="240" w:line="288" w:lineRule="auto"/>
        <w:jc w:val="both"/>
        <w:rPr>
          <w:rFonts w:ascii="Times New Roman" w:hAnsi="Times New Roman" w:cs="Times New Roman"/>
          <w:b/>
          <w:bCs/>
        </w:rPr>
      </w:pPr>
      <w:r w:rsidRPr="000F5049">
        <w:rPr>
          <w:rFonts w:ascii="Times New Roman" w:hAnsi="Times New Roman" w:cs="Times New Roman"/>
          <w:b/>
          <w:bCs/>
        </w:rPr>
        <w:t xml:space="preserve">VI. </w:t>
      </w:r>
      <w:r w:rsidR="00293C99" w:rsidRPr="00293C99">
        <w:rPr>
          <w:rFonts w:ascii="Times New Roman" w:hAnsi="Times New Roman" w:cs="Times New Roman"/>
          <w:b/>
          <w:bCs/>
        </w:rPr>
        <w:t>Znaczenie dla systemu zarządzania kryzysowego</w:t>
      </w:r>
    </w:p>
    <w:p w14:paraId="78C15BEC" w14:textId="75B92B97" w:rsidR="00293C99" w:rsidRPr="00293C99" w:rsidRDefault="00293C99" w:rsidP="00293C99">
      <w:pPr>
        <w:spacing w:after="0" w:line="288" w:lineRule="auto"/>
        <w:jc w:val="both"/>
        <w:rPr>
          <w:rFonts w:ascii="Times New Roman" w:hAnsi="Times New Roman" w:cs="Times New Roman"/>
        </w:rPr>
      </w:pPr>
      <w:r w:rsidRPr="00293C99">
        <w:rPr>
          <w:rFonts w:ascii="Times New Roman" w:hAnsi="Times New Roman" w:cs="Times New Roman"/>
        </w:rPr>
        <w:t xml:space="preserve">Zakup zbiornika stanowi element rozbudowy zasobów logistycznych Gminy Ełk i jest bezpośrednio powiązany z realizacją zadań </w:t>
      </w:r>
      <w:r w:rsidR="0008515F">
        <w:rPr>
          <w:rFonts w:ascii="Times New Roman" w:hAnsi="Times New Roman" w:cs="Times New Roman"/>
        </w:rPr>
        <w:t xml:space="preserve">ochrony ludności i obrony cywilnej oraz zadań </w:t>
      </w:r>
      <w:r w:rsidRPr="00293C99">
        <w:rPr>
          <w:rFonts w:ascii="Times New Roman" w:hAnsi="Times New Roman" w:cs="Times New Roman"/>
        </w:rPr>
        <w:t>ujętych w Planie Zarządzania Kryzysowego.</w:t>
      </w:r>
    </w:p>
    <w:p w14:paraId="2CF0533D" w14:textId="77777777" w:rsidR="00293C99" w:rsidRPr="00293C99" w:rsidRDefault="00293C99" w:rsidP="00293C99">
      <w:pPr>
        <w:spacing w:after="0" w:line="288" w:lineRule="auto"/>
        <w:jc w:val="both"/>
        <w:rPr>
          <w:rFonts w:ascii="Times New Roman" w:hAnsi="Times New Roman" w:cs="Times New Roman"/>
        </w:rPr>
      </w:pPr>
      <w:r w:rsidRPr="00293C99">
        <w:rPr>
          <w:rFonts w:ascii="Times New Roman" w:hAnsi="Times New Roman" w:cs="Times New Roman"/>
        </w:rPr>
        <w:t>Inwestycja przyczyni się do:</w:t>
      </w:r>
    </w:p>
    <w:p w14:paraId="1AB61139" w14:textId="5BCA2947" w:rsidR="00293C99" w:rsidRPr="00293C99" w:rsidRDefault="00293C99" w:rsidP="00293C99">
      <w:pPr>
        <w:pStyle w:val="Akapitzlist"/>
        <w:numPr>
          <w:ilvl w:val="0"/>
          <w:numId w:val="28"/>
        </w:numPr>
        <w:spacing w:after="0" w:line="288" w:lineRule="auto"/>
        <w:ind w:left="1276" w:hanging="283"/>
        <w:jc w:val="both"/>
        <w:rPr>
          <w:rFonts w:ascii="Times New Roman" w:hAnsi="Times New Roman" w:cs="Times New Roman"/>
        </w:rPr>
      </w:pPr>
      <w:r w:rsidRPr="00293C99">
        <w:rPr>
          <w:rFonts w:ascii="Times New Roman" w:hAnsi="Times New Roman" w:cs="Times New Roman"/>
        </w:rPr>
        <w:t>zwiększenia niezależności paliwowej Gminy,</w:t>
      </w:r>
    </w:p>
    <w:p w14:paraId="55BF64D0" w14:textId="50A199FD" w:rsidR="00293C99" w:rsidRPr="00293C99" w:rsidRDefault="00293C99" w:rsidP="00293C99">
      <w:pPr>
        <w:pStyle w:val="Akapitzlist"/>
        <w:numPr>
          <w:ilvl w:val="0"/>
          <w:numId w:val="28"/>
        </w:numPr>
        <w:spacing w:after="0" w:line="288" w:lineRule="auto"/>
        <w:ind w:left="1276" w:hanging="283"/>
        <w:jc w:val="both"/>
        <w:rPr>
          <w:rFonts w:ascii="Times New Roman" w:hAnsi="Times New Roman" w:cs="Times New Roman"/>
        </w:rPr>
      </w:pPr>
      <w:r w:rsidRPr="00293C99">
        <w:rPr>
          <w:rFonts w:ascii="Times New Roman" w:hAnsi="Times New Roman" w:cs="Times New Roman"/>
        </w:rPr>
        <w:t xml:space="preserve">skrócenia czasu reakcji </w:t>
      </w:r>
      <w:r w:rsidR="0008515F">
        <w:rPr>
          <w:rFonts w:ascii="Times New Roman" w:hAnsi="Times New Roman" w:cs="Times New Roman"/>
        </w:rPr>
        <w:t xml:space="preserve">podmiotów ochrony ludności i obrony cywilnej Gminy Ełk </w:t>
      </w:r>
      <w:r w:rsidRPr="00293C99">
        <w:rPr>
          <w:rFonts w:ascii="Times New Roman" w:hAnsi="Times New Roman" w:cs="Times New Roman"/>
        </w:rPr>
        <w:t xml:space="preserve">w sytuacjach </w:t>
      </w:r>
      <w:r w:rsidR="0008515F">
        <w:rPr>
          <w:rFonts w:ascii="Times New Roman" w:hAnsi="Times New Roman" w:cs="Times New Roman"/>
        </w:rPr>
        <w:t>kryzysowych</w:t>
      </w:r>
      <w:r w:rsidRPr="00293C99">
        <w:rPr>
          <w:rFonts w:ascii="Times New Roman" w:hAnsi="Times New Roman" w:cs="Times New Roman"/>
        </w:rPr>
        <w:t xml:space="preserve">, </w:t>
      </w:r>
    </w:p>
    <w:p w14:paraId="2A8B66BE" w14:textId="5A9C965D" w:rsidR="00293C99" w:rsidRPr="00293C99" w:rsidRDefault="00293C99" w:rsidP="00293C99">
      <w:pPr>
        <w:pStyle w:val="Akapitzlist"/>
        <w:numPr>
          <w:ilvl w:val="0"/>
          <w:numId w:val="28"/>
        </w:numPr>
        <w:spacing w:after="0" w:line="288" w:lineRule="auto"/>
        <w:ind w:left="1276" w:hanging="283"/>
        <w:jc w:val="both"/>
        <w:rPr>
          <w:rFonts w:ascii="Times New Roman" w:hAnsi="Times New Roman" w:cs="Times New Roman"/>
        </w:rPr>
      </w:pPr>
      <w:r w:rsidRPr="00293C99">
        <w:rPr>
          <w:rFonts w:ascii="Times New Roman" w:hAnsi="Times New Roman" w:cs="Times New Roman"/>
        </w:rPr>
        <w:t>zapewnienia ciągłości działania kluczowych systemów infrastruktury komunalnej</w:t>
      </w:r>
      <w:r w:rsidR="0008515F">
        <w:rPr>
          <w:rFonts w:ascii="Times New Roman" w:hAnsi="Times New Roman" w:cs="Times New Roman"/>
        </w:rPr>
        <w:t xml:space="preserve"> gminy</w:t>
      </w:r>
      <w:r w:rsidRPr="00293C99">
        <w:rPr>
          <w:rFonts w:ascii="Times New Roman" w:hAnsi="Times New Roman" w:cs="Times New Roman"/>
        </w:rPr>
        <w:t>,</w:t>
      </w:r>
    </w:p>
    <w:p w14:paraId="57B336B4" w14:textId="3216ACA4" w:rsidR="00293C99" w:rsidRPr="00293C99" w:rsidRDefault="00293C99" w:rsidP="00293C99">
      <w:pPr>
        <w:pStyle w:val="Akapitzlist"/>
        <w:numPr>
          <w:ilvl w:val="0"/>
          <w:numId w:val="28"/>
        </w:numPr>
        <w:spacing w:after="0" w:line="288" w:lineRule="auto"/>
        <w:ind w:left="1276" w:hanging="283"/>
        <w:jc w:val="both"/>
        <w:rPr>
          <w:rFonts w:ascii="Times New Roman" w:hAnsi="Times New Roman" w:cs="Times New Roman"/>
        </w:rPr>
      </w:pPr>
      <w:r w:rsidRPr="00293C99">
        <w:rPr>
          <w:rFonts w:ascii="Times New Roman" w:hAnsi="Times New Roman" w:cs="Times New Roman"/>
        </w:rPr>
        <w:t xml:space="preserve">poprawy bezpieczeństwa mieszkańców. </w:t>
      </w:r>
    </w:p>
    <w:p w14:paraId="380330CD" w14:textId="58A637B8" w:rsidR="00294A4E" w:rsidRPr="000F5049" w:rsidRDefault="00294A4E" w:rsidP="00294A4E">
      <w:pPr>
        <w:spacing w:before="240" w:after="240" w:line="288" w:lineRule="auto"/>
        <w:jc w:val="both"/>
        <w:rPr>
          <w:rFonts w:ascii="Times New Roman" w:hAnsi="Times New Roman" w:cs="Times New Roman"/>
          <w:b/>
          <w:bCs/>
        </w:rPr>
      </w:pPr>
      <w:r w:rsidRPr="000F5049">
        <w:rPr>
          <w:rFonts w:ascii="Times New Roman" w:hAnsi="Times New Roman" w:cs="Times New Roman"/>
          <w:b/>
          <w:bCs/>
        </w:rPr>
        <w:t xml:space="preserve">VIII. </w:t>
      </w:r>
      <w:r w:rsidR="00293C99" w:rsidRPr="00293C99">
        <w:rPr>
          <w:rFonts w:ascii="Times New Roman" w:hAnsi="Times New Roman" w:cs="Times New Roman"/>
          <w:b/>
          <w:bCs/>
        </w:rPr>
        <w:t>Lokalizacja</w:t>
      </w:r>
    </w:p>
    <w:p w14:paraId="2C822101" w14:textId="77777777" w:rsidR="00293C99" w:rsidRDefault="00293C99" w:rsidP="00294A4E">
      <w:pPr>
        <w:spacing w:after="0" w:line="288" w:lineRule="auto"/>
        <w:jc w:val="both"/>
        <w:rPr>
          <w:rFonts w:ascii="Times New Roman" w:hAnsi="Times New Roman" w:cs="Times New Roman"/>
        </w:rPr>
      </w:pPr>
      <w:r w:rsidRPr="00293C99">
        <w:rPr>
          <w:rFonts w:ascii="Times New Roman" w:hAnsi="Times New Roman" w:cs="Times New Roman"/>
        </w:rPr>
        <w:t>Zbiornik zostanie zainstalowany w miejscu wskazanym przez Zamawiającego, spełniającym wymagania techniczne i bezpieczeństwa dla tego typu instalacji.</w:t>
      </w:r>
    </w:p>
    <w:p w14:paraId="1375D658" w14:textId="5051BD65" w:rsidR="00293C99" w:rsidRPr="000F5049" w:rsidRDefault="00293C99" w:rsidP="00293C99">
      <w:pPr>
        <w:spacing w:before="240" w:after="240" w:line="288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IX</w:t>
      </w:r>
      <w:r w:rsidRPr="000F5049">
        <w:rPr>
          <w:rFonts w:ascii="Times New Roman" w:hAnsi="Times New Roman" w:cs="Times New Roman"/>
          <w:b/>
          <w:bCs/>
        </w:rPr>
        <w:t xml:space="preserve">. </w:t>
      </w:r>
      <w:r w:rsidRPr="00293C99">
        <w:rPr>
          <w:rFonts w:ascii="Times New Roman" w:hAnsi="Times New Roman" w:cs="Times New Roman"/>
          <w:b/>
          <w:bCs/>
        </w:rPr>
        <w:t>Gwarancja i serwis</w:t>
      </w:r>
    </w:p>
    <w:p w14:paraId="0859DDD8" w14:textId="7582934B" w:rsidR="00293C99" w:rsidRPr="00293C99" w:rsidRDefault="00293C99" w:rsidP="00293C99">
      <w:pPr>
        <w:pStyle w:val="Akapitzlist"/>
        <w:numPr>
          <w:ilvl w:val="0"/>
          <w:numId w:val="29"/>
        </w:numPr>
        <w:spacing w:after="0" w:line="288" w:lineRule="auto"/>
        <w:ind w:left="1276"/>
        <w:jc w:val="both"/>
        <w:rPr>
          <w:rFonts w:ascii="Times New Roman" w:hAnsi="Times New Roman" w:cs="Times New Roman"/>
        </w:rPr>
      </w:pPr>
      <w:r w:rsidRPr="00293C99">
        <w:rPr>
          <w:rFonts w:ascii="Times New Roman" w:hAnsi="Times New Roman" w:cs="Times New Roman"/>
        </w:rPr>
        <w:t xml:space="preserve">minimalny okres gwarancji: </w:t>
      </w:r>
      <w:r w:rsidR="004B4D43" w:rsidRPr="004B4D43">
        <w:rPr>
          <w:rFonts w:ascii="Times New Roman" w:hAnsi="Times New Roman" w:cs="Times New Roman"/>
        </w:rPr>
        <w:t>10 lat gwarancji na zbiornik oraz 2 lat</w:t>
      </w:r>
      <w:r w:rsidR="00C4718B">
        <w:rPr>
          <w:rFonts w:ascii="Times New Roman" w:hAnsi="Times New Roman" w:cs="Times New Roman"/>
        </w:rPr>
        <w:t>a</w:t>
      </w:r>
      <w:r w:rsidR="004B4D43" w:rsidRPr="004B4D43">
        <w:rPr>
          <w:rFonts w:ascii="Times New Roman" w:hAnsi="Times New Roman" w:cs="Times New Roman"/>
        </w:rPr>
        <w:t xml:space="preserve"> gwarancji na układ dystrybucyjny</w:t>
      </w:r>
      <w:r w:rsidR="0008515F">
        <w:rPr>
          <w:rFonts w:ascii="Times New Roman" w:hAnsi="Times New Roman" w:cs="Times New Roman"/>
        </w:rPr>
        <w:t>,</w:t>
      </w:r>
    </w:p>
    <w:p w14:paraId="7AA0583E" w14:textId="5FF5E4E7" w:rsidR="00293C99" w:rsidRPr="00293C99" w:rsidRDefault="00293C99" w:rsidP="00293C99">
      <w:pPr>
        <w:pStyle w:val="Akapitzlist"/>
        <w:numPr>
          <w:ilvl w:val="0"/>
          <w:numId w:val="29"/>
        </w:numPr>
        <w:spacing w:after="0" w:line="288" w:lineRule="auto"/>
        <w:ind w:left="1276"/>
        <w:jc w:val="both"/>
        <w:rPr>
          <w:rFonts w:ascii="Times New Roman" w:hAnsi="Times New Roman" w:cs="Times New Roman"/>
        </w:rPr>
      </w:pPr>
      <w:r w:rsidRPr="00293C99">
        <w:rPr>
          <w:rFonts w:ascii="Times New Roman" w:hAnsi="Times New Roman" w:cs="Times New Roman"/>
        </w:rPr>
        <w:t>zapewnienie serwisu gwarancyjnego i pogwarancyjnego</w:t>
      </w:r>
      <w:r w:rsidR="0008515F">
        <w:rPr>
          <w:rFonts w:ascii="Times New Roman" w:hAnsi="Times New Roman" w:cs="Times New Roman"/>
        </w:rPr>
        <w:t>,</w:t>
      </w:r>
    </w:p>
    <w:p w14:paraId="74664C3D" w14:textId="085B9647" w:rsidR="00293C99" w:rsidRPr="00293C99" w:rsidRDefault="00293C99" w:rsidP="00293C99">
      <w:pPr>
        <w:pStyle w:val="Akapitzlist"/>
        <w:numPr>
          <w:ilvl w:val="0"/>
          <w:numId w:val="29"/>
        </w:numPr>
        <w:spacing w:after="0" w:line="288" w:lineRule="auto"/>
        <w:ind w:left="1276"/>
        <w:jc w:val="both"/>
        <w:rPr>
          <w:rFonts w:ascii="Times New Roman" w:hAnsi="Times New Roman" w:cs="Times New Roman"/>
        </w:rPr>
      </w:pPr>
      <w:r w:rsidRPr="00293C99">
        <w:rPr>
          <w:rFonts w:ascii="Times New Roman" w:hAnsi="Times New Roman" w:cs="Times New Roman"/>
        </w:rPr>
        <w:t>czas reakcji serwisu: max. 72 godziny</w:t>
      </w:r>
      <w:r w:rsidR="0008515F">
        <w:rPr>
          <w:rFonts w:ascii="Times New Roman" w:hAnsi="Times New Roman" w:cs="Times New Roman"/>
        </w:rPr>
        <w:t>,</w:t>
      </w:r>
    </w:p>
    <w:p w14:paraId="1CBD12E3" w14:textId="7F7EDC9E" w:rsidR="00EB3D55" w:rsidRPr="00C65528" w:rsidRDefault="00293C99" w:rsidP="00C65528">
      <w:pPr>
        <w:pStyle w:val="Akapitzlist"/>
        <w:numPr>
          <w:ilvl w:val="0"/>
          <w:numId w:val="29"/>
        </w:numPr>
        <w:spacing w:after="0" w:line="288" w:lineRule="auto"/>
        <w:ind w:left="1276"/>
        <w:jc w:val="both"/>
        <w:rPr>
          <w:rFonts w:ascii="Times New Roman" w:hAnsi="Times New Roman" w:cs="Times New Roman"/>
        </w:rPr>
      </w:pPr>
      <w:r w:rsidRPr="00293C99">
        <w:rPr>
          <w:rFonts w:ascii="Times New Roman" w:hAnsi="Times New Roman" w:cs="Times New Roman"/>
        </w:rPr>
        <w:t>dostępność części zamiennych</w:t>
      </w:r>
      <w:r w:rsidR="0008515F">
        <w:rPr>
          <w:rFonts w:ascii="Times New Roman" w:hAnsi="Times New Roman" w:cs="Times New Roman"/>
        </w:rPr>
        <w:t>,</w:t>
      </w:r>
    </w:p>
    <w:sectPr w:rsidR="00EB3D55" w:rsidRPr="00C65528" w:rsidSect="00EB3D55">
      <w:footerReference w:type="default" r:id="rId7"/>
      <w:pgSz w:w="11906" w:h="16838"/>
      <w:pgMar w:top="851" w:right="1417" w:bottom="1417" w:left="1417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5B06C" w14:textId="77777777" w:rsidR="001611F0" w:rsidRDefault="001611F0">
      <w:pPr>
        <w:spacing w:after="0" w:line="240" w:lineRule="auto"/>
      </w:pPr>
      <w:r>
        <w:separator/>
      </w:r>
    </w:p>
  </w:endnote>
  <w:endnote w:type="continuationSeparator" w:id="0">
    <w:p w14:paraId="452245F8" w14:textId="77777777" w:rsidR="001611F0" w:rsidRDefault="00161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66B03" w14:textId="77777777" w:rsidR="00294A4E" w:rsidRPr="00795F7B" w:rsidRDefault="00294A4E" w:rsidP="00795F7B">
    <w:pPr>
      <w:pStyle w:val="Stopka"/>
      <w:jc w:val="right"/>
      <w:rPr>
        <w:rFonts w:ascii="Times New Roman" w:hAnsi="Times New Roman" w:cs="Times New Roman"/>
        <w:sz w:val="22"/>
        <w:szCs w:val="22"/>
      </w:rPr>
    </w:pPr>
    <w:r w:rsidRPr="00795F7B">
      <w:rPr>
        <w:rFonts w:ascii="Times New Roman" w:hAnsi="Times New Roman" w:cs="Times New Roman"/>
        <w:sz w:val="22"/>
        <w:szCs w:val="22"/>
      </w:rPr>
      <w:t xml:space="preserve">Strona </w:t>
    </w:r>
    <w:r w:rsidRPr="00795F7B">
      <w:rPr>
        <w:rFonts w:ascii="Times New Roman" w:hAnsi="Times New Roman" w:cs="Times New Roman"/>
        <w:sz w:val="22"/>
        <w:szCs w:val="22"/>
      </w:rPr>
      <w:fldChar w:fldCharType="begin"/>
    </w:r>
    <w:r w:rsidRPr="00795F7B">
      <w:rPr>
        <w:rFonts w:ascii="Times New Roman" w:hAnsi="Times New Roman" w:cs="Times New Roman"/>
        <w:sz w:val="22"/>
        <w:szCs w:val="22"/>
      </w:rPr>
      <w:instrText>PAGE  \* Arabic  \* MERGEFORMAT</w:instrText>
    </w:r>
    <w:r w:rsidRPr="00795F7B">
      <w:rPr>
        <w:rFonts w:ascii="Times New Roman" w:hAnsi="Times New Roman" w:cs="Times New Roman"/>
        <w:sz w:val="22"/>
        <w:szCs w:val="22"/>
      </w:rPr>
      <w:fldChar w:fldCharType="separate"/>
    </w:r>
    <w:r w:rsidRPr="00795F7B">
      <w:rPr>
        <w:rFonts w:ascii="Times New Roman" w:hAnsi="Times New Roman" w:cs="Times New Roman"/>
        <w:sz w:val="22"/>
        <w:szCs w:val="22"/>
      </w:rPr>
      <w:t>2</w:t>
    </w:r>
    <w:r w:rsidRPr="00795F7B">
      <w:rPr>
        <w:rFonts w:ascii="Times New Roman" w:hAnsi="Times New Roman" w:cs="Times New Roman"/>
        <w:sz w:val="22"/>
        <w:szCs w:val="22"/>
      </w:rPr>
      <w:fldChar w:fldCharType="end"/>
    </w:r>
    <w:r w:rsidRPr="00795F7B">
      <w:rPr>
        <w:rFonts w:ascii="Times New Roman" w:hAnsi="Times New Roman" w:cs="Times New Roman"/>
        <w:sz w:val="22"/>
        <w:szCs w:val="22"/>
      </w:rPr>
      <w:t xml:space="preserve"> z </w:t>
    </w:r>
    <w:r w:rsidRPr="00795F7B">
      <w:rPr>
        <w:rFonts w:ascii="Times New Roman" w:hAnsi="Times New Roman" w:cs="Times New Roman"/>
        <w:sz w:val="22"/>
        <w:szCs w:val="22"/>
      </w:rPr>
      <w:fldChar w:fldCharType="begin"/>
    </w:r>
    <w:r w:rsidRPr="00795F7B">
      <w:rPr>
        <w:rFonts w:ascii="Times New Roman" w:hAnsi="Times New Roman" w:cs="Times New Roman"/>
        <w:sz w:val="22"/>
        <w:szCs w:val="22"/>
      </w:rPr>
      <w:instrText>NUMPAGES \ * arabskie \ * MERGEFORMAT</w:instrText>
    </w:r>
    <w:r w:rsidRPr="00795F7B">
      <w:rPr>
        <w:rFonts w:ascii="Times New Roman" w:hAnsi="Times New Roman" w:cs="Times New Roman"/>
        <w:sz w:val="22"/>
        <w:szCs w:val="22"/>
      </w:rPr>
      <w:fldChar w:fldCharType="separate"/>
    </w:r>
    <w:r w:rsidRPr="00795F7B">
      <w:rPr>
        <w:rFonts w:ascii="Times New Roman" w:hAnsi="Times New Roman" w:cs="Times New Roman"/>
        <w:sz w:val="22"/>
        <w:szCs w:val="22"/>
      </w:rPr>
      <w:t>2</w:t>
    </w:r>
    <w:r w:rsidRPr="00795F7B">
      <w:rPr>
        <w:rFonts w:ascii="Times New Roman" w:hAnsi="Times New Roman" w:cs="Times New Roman"/>
        <w:sz w:val="22"/>
        <w:szCs w:val="22"/>
      </w:rPr>
      <w:fldChar w:fldCharType="end"/>
    </w:r>
  </w:p>
  <w:p w14:paraId="34741FB7" w14:textId="77777777" w:rsidR="00294A4E" w:rsidRDefault="00294A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51DB8" w14:textId="77777777" w:rsidR="001611F0" w:rsidRDefault="001611F0">
      <w:pPr>
        <w:spacing w:after="0" w:line="240" w:lineRule="auto"/>
      </w:pPr>
      <w:r>
        <w:separator/>
      </w:r>
    </w:p>
  </w:footnote>
  <w:footnote w:type="continuationSeparator" w:id="0">
    <w:p w14:paraId="420CED35" w14:textId="77777777" w:rsidR="001611F0" w:rsidRDefault="001611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45E6"/>
    <w:multiLevelType w:val="hybridMultilevel"/>
    <w:tmpl w:val="18A6EDA2"/>
    <w:lvl w:ilvl="0" w:tplc="242C26DC">
      <w:numFmt w:val="bullet"/>
      <w:lvlText w:val="•"/>
      <w:lvlJc w:val="left"/>
      <w:pPr>
        <w:ind w:left="1068" w:hanging="708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475FD"/>
    <w:multiLevelType w:val="hybridMultilevel"/>
    <w:tmpl w:val="8CA86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B20B1"/>
    <w:multiLevelType w:val="hybridMultilevel"/>
    <w:tmpl w:val="9B186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91169"/>
    <w:multiLevelType w:val="hybridMultilevel"/>
    <w:tmpl w:val="39E42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45049"/>
    <w:multiLevelType w:val="hybridMultilevel"/>
    <w:tmpl w:val="951A99D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A199D"/>
    <w:multiLevelType w:val="hybridMultilevel"/>
    <w:tmpl w:val="BB1008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C84822"/>
    <w:multiLevelType w:val="hybridMultilevel"/>
    <w:tmpl w:val="24927A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C44EA0"/>
    <w:multiLevelType w:val="hybridMultilevel"/>
    <w:tmpl w:val="51C2D7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92B2F"/>
    <w:multiLevelType w:val="hybridMultilevel"/>
    <w:tmpl w:val="E522E0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E62481"/>
    <w:multiLevelType w:val="hybridMultilevel"/>
    <w:tmpl w:val="44AA7B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FF6EE5"/>
    <w:multiLevelType w:val="hybridMultilevel"/>
    <w:tmpl w:val="4CE08E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716F2A"/>
    <w:multiLevelType w:val="hybridMultilevel"/>
    <w:tmpl w:val="CB50797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0F0585"/>
    <w:multiLevelType w:val="hybridMultilevel"/>
    <w:tmpl w:val="62DE4322"/>
    <w:lvl w:ilvl="0" w:tplc="464C3B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6A453A"/>
    <w:multiLevelType w:val="hybridMultilevel"/>
    <w:tmpl w:val="FE0CA9EC"/>
    <w:lvl w:ilvl="0" w:tplc="242C26DC">
      <w:numFmt w:val="bullet"/>
      <w:lvlText w:val="•"/>
      <w:lvlJc w:val="left"/>
      <w:pPr>
        <w:ind w:left="1068" w:hanging="708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394E87"/>
    <w:multiLevelType w:val="hybridMultilevel"/>
    <w:tmpl w:val="AEDC996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C95CD5"/>
    <w:multiLevelType w:val="hybridMultilevel"/>
    <w:tmpl w:val="0D3C0010"/>
    <w:lvl w:ilvl="0" w:tplc="04150001">
      <w:start w:val="1"/>
      <w:numFmt w:val="bullet"/>
      <w:lvlText w:val=""/>
      <w:lvlJc w:val="left"/>
      <w:pPr>
        <w:ind w:left="1068" w:hanging="708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A46FA6"/>
    <w:multiLevelType w:val="hybridMultilevel"/>
    <w:tmpl w:val="FC18D3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23593F"/>
    <w:multiLevelType w:val="hybridMultilevel"/>
    <w:tmpl w:val="371E08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253671"/>
    <w:multiLevelType w:val="hybridMultilevel"/>
    <w:tmpl w:val="979A8F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B24C82"/>
    <w:multiLevelType w:val="hybridMultilevel"/>
    <w:tmpl w:val="DCD0A26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0D0918"/>
    <w:multiLevelType w:val="hybridMultilevel"/>
    <w:tmpl w:val="D06A1612"/>
    <w:lvl w:ilvl="0" w:tplc="242C26DC">
      <w:numFmt w:val="bullet"/>
      <w:lvlText w:val="•"/>
      <w:lvlJc w:val="left"/>
      <w:pPr>
        <w:ind w:left="1068" w:hanging="708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B313CB"/>
    <w:multiLevelType w:val="hybridMultilevel"/>
    <w:tmpl w:val="118EE1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CF1DB0"/>
    <w:multiLevelType w:val="hybridMultilevel"/>
    <w:tmpl w:val="2CEA93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A02700"/>
    <w:multiLevelType w:val="hybridMultilevel"/>
    <w:tmpl w:val="B352E2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9D6905"/>
    <w:multiLevelType w:val="hybridMultilevel"/>
    <w:tmpl w:val="673E2A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157DA1"/>
    <w:multiLevelType w:val="hybridMultilevel"/>
    <w:tmpl w:val="C52244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4E5244"/>
    <w:multiLevelType w:val="hybridMultilevel"/>
    <w:tmpl w:val="99E6B9D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384D92"/>
    <w:multiLevelType w:val="hybridMultilevel"/>
    <w:tmpl w:val="18B8CD4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D6091C"/>
    <w:multiLevelType w:val="hybridMultilevel"/>
    <w:tmpl w:val="3F38CFAC"/>
    <w:lvl w:ilvl="0" w:tplc="242C26DC">
      <w:numFmt w:val="bullet"/>
      <w:lvlText w:val="•"/>
      <w:lvlJc w:val="left"/>
      <w:pPr>
        <w:ind w:left="1068" w:hanging="708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21360"/>
    <w:multiLevelType w:val="hybridMultilevel"/>
    <w:tmpl w:val="D9F046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5399385">
    <w:abstractNumId w:val="12"/>
  </w:num>
  <w:num w:numId="2" w16cid:durableId="2014794563">
    <w:abstractNumId w:val="10"/>
  </w:num>
  <w:num w:numId="3" w16cid:durableId="1971129552">
    <w:abstractNumId w:val="19"/>
  </w:num>
  <w:num w:numId="4" w16cid:durableId="1335692717">
    <w:abstractNumId w:val="8"/>
  </w:num>
  <w:num w:numId="5" w16cid:durableId="1081177182">
    <w:abstractNumId w:val="4"/>
  </w:num>
  <w:num w:numId="6" w16cid:durableId="544022468">
    <w:abstractNumId w:val="9"/>
  </w:num>
  <w:num w:numId="7" w16cid:durableId="1932205114">
    <w:abstractNumId w:val="11"/>
  </w:num>
  <w:num w:numId="8" w16cid:durableId="408695329">
    <w:abstractNumId w:val="25"/>
  </w:num>
  <w:num w:numId="9" w16cid:durableId="1268927163">
    <w:abstractNumId w:val="1"/>
  </w:num>
  <w:num w:numId="10" w16cid:durableId="667900603">
    <w:abstractNumId w:val="14"/>
  </w:num>
  <w:num w:numId="11" w16cid:durableId="1662736951">
    <w:abstractNumId w:val="17"/>
  </w:num>
  <w:num w:numId="12" w16cid:durableId="529731726">
    <w:abstractNumId w:val="27"/>
  </w:num>
  <w:num w:numId="13" w16cid:durableId="641423314">
    <w:abstractNumId w:val="29"/>
  </w:num>
  <w:num w:numId="14" w16cid:durableId="1896966585">
    <w:abstractNumId w:val="7"/>
  </w:num>
  <w:num w:numId="15" w16cid:durableId="232132011">
    <w:abstractNumId w:val="3"/>
  </w:num>
  <w:num w:numId="16" w16cid:durableId="1576014215">
    <w:abstractNumId w:val="26"/>
  </w:num>
  <w:num w:numId="17" w16cid:durableId="622006349">
    <w:abstractNumId w:val="5"/>
  </w:num>
  <w:num w:numId="18" w16cid:durableId="331565651">
    <w:abstractNumId w:val="23"/>
  </w:num>
  <w:num w:numId="19" w16cid:durableId="1575625710">
    <w:abstractNumId w:val="22"/>
  </w:num>
  <w:num w:numId="20" w16cid:durableId="1871722519">
    <w:abstractNumId w:val="21"/>
  </w:num>
  <w:num w:numId="21" w16cid:durableId="966931155">
    <w:abstractNumId w:val="18"/>
  </w:num>
  <w:num w:numId="22" w16cid:durableId="961617016">
    <w:abstractNumId w:val="24"/>
  </w:num>
  <w:num w:numId="23" w16cid:durableId="1309750265">
    <w:abstractNumId w:val="6"/>
  </w:num>
  <w:num w:numId="24" w16cid:durableId="1889299203">
    <w:abstractNumId w:val="2"/>
  </w:num>
  <w:num w:numId="25" w16cid:durableId="1580629839">
    <w:abstractNumId w:val="0"/>
  </w:num>
  <w:num w:numId="26" w16cid:durableId="1386677570">
    <w:abstractNumId w:val="13"/>
  </w:num>
  <w:num w:numId="27" w16cid:durableId="2087877833">
    <w:abstractNumId w:val="28"/>
  </w:num>
  <w:num w:numId="28" w16cid:durableId="1361005802">
    <w:abstractNumId w:val="15"/>
  </w:num>
  <w:num w:numId="29" w16cid:durableId="1710522201">
    <w:abstractNumId w:val="16"/>
  </w:num>
  <w:num w:numId="30" w16cid:durableId="815948375">
    <w:abstractNumId w:val="2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2A6"/>
    <w:rsid w:val="0008515F"/>
    <w:rsid w:val="000B1138"/>
    <w:rsid w:val="00160424"/>
    <w:rsid w:val="001611F0"/>
    <w:rsid w:val="001E2FB8"/>
    <w:rsid w:val="00205BD0"/>
    <w:rsid w:val="00285C8C"/>
    <w:rsid w:val="00293C99"/>
    <w:rsid w:val="00294A4E"/>
    <w:rsid w:val="003358B7"/>
    <w:rsid w:val="00397257"/>
    <w:rsid w:val="00431D1F"/>
    <w:rsid w:val="004B4D43"/>
    <w:rsid w:val="00517401"/>
    <w:rsid w:val="005321EF"/>
    <w:rsid w:val="005E4880"/>
    <w:rsid w:val="005F2901"/>
    <w:rsid w:val="0060456C"/>
    <w:rsid w:val="00617EC6"/>
    <w:rsid w:val="006302E3"/>
    <w:rsid w:val="006D4F26"/>
    <w:rsid w:val="008A52A6"/>
    <w:rsid w:val="008D19A8"/>
    <w:rsid w:val="008F61D4"/>
    <w:rsid w:val="009B6A6F"/>
    <w:rsid w:val="00B20E39"/>
    <w:rsid w:val="00BC6221"/>
    <w:rsid w:val="00C4718B"/>
    <w:rsid w:val="00C65528"/>
    <w:rsid w:val="00EB3D55"/>
    <w:rsid w:val="00FB3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186622"/>
  <w15:chartTrackingRefBased/>
  <w15:docId w15:val="{35E2B5DC-06AF-40C8-94C3-61D6B55BD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/>
        <w:ind w:left="992" w:hanging="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4A4E"/>
    <w:pPr>
      <w:spacing w:line="278" w:lineRule="auto"/>
      <w:ind w:left="0" w:firstLine="0"/>
      <w:jc w:val="left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A52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52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A52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A52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A52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A52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52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A52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A52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A52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52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A52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A52A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A52A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A52A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52A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A52A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A52A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A52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A52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A52A6"/>
    <w:pPr>
      <w:numPr>
        <w:ilvl w:val="1"/>
      </w:numPr>
      <w:ind w:left="992" w:hanging="425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A52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A52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A52A6"/>
    <w:rPr>
      <w:i/>
      <w:iCs/>
      <w:color w:val="404040" w:themeColor="text1" w:themeTint="BF"/>
    </w:rPr>
  </w:style>
  <w:style w:type="paragraph" w:styleId="Akapitzlist">
    <w:name w:val="List Paragraph"/>
    <w:aliases w:val="ISCG Numerowanie,lp1"/>
    <w:basedOn w:val="Normalny"/>
    <w:link w:val="AkapitzlistZnak"/>
    <w:qFormat/>
    <w:rsid w:val="008A52A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A52A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A52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A52A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A52A6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aliases w:val="ISCG Numerowanie Znak,lp1 Znak"/>
    <w:link w:val="Akapitzlist"/>
    <w:locked/>
    <w:rsid w:val="00294A4E"/>
  </w:style>
  <w:style w:type="paragraph" w:styleId="Stopka">
    <w:name w:val="footer"/>
    <w:basedOn w:val="Normalny"/>
    <w:link w:val="StopkaZnak"/>
    <w:uiPriority w:val="99"/>
    <w:unhideWhenUsed/>
    <w:rsid w:val="00294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4A4E"/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B3D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3D5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760</Words>
  <Characters>4564</Characters>
  <Application>Microsoft Office Word</Application>
  <DocSecurity>4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Zdzislaw Zaborowski</dc:creator>
  <cp:keywords/>
  <dc:description/>
  <cp:lastModifiedBy>Olga Murawska</cp:lastModifiedBy>
  <cp:revision>2</cp:revision>
  <dcterms:created xsi:type="dcterms:W3CDTF">2026-08-06T10:51:00Z</dcterms:created>
  <dcterms:modified xsi:type="dcterms:W3CDTF">2026-08-06T10:51:00Z</dcterms:modified>
</cp:coreProperties>
</file>