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1CA" w14:textId="0B7FB0F2" w:rsidR="00192209" w:rsidRPr="0050049D" w:rsidRDefault="00BE0AE2" w:rsidP="007D60B6">
      <w:pPr>
        <w:pStyle w:val="Tekstpodstawowywcity"/>
        <w:spacing w:line="276" w:lineRule="auto"/>
        <w:rPr>
          <w:rFonts w:ascii="Arial" w:hAnsi="Arial" w:cs="Arial"/>
          <w:i w:val="0"/>
          <w:iCs/>
          <w:sz w:val="18"/>
          <w:szCs w:val="18"/>
        </w:rPr>
      </w:pPr>
      <w:r w:rsidRPr="000501BD">
        <w:rPr>
          <w:i w:val="0"/>
          <w:szCs w:val="24"/>
        </w:rPr>
        <w:tab/>
      </w:r>
      <w:r w:rsidR="00AF36A3">
        <w:rPr>
          <w:noProof/>
        </w:rPr>
        <w:drawing>
          <wp:inline distT="0" distB="0" distL="0" distR="0" wp14:anchorId="06E30CDF" wp14:editId="7A25216A">
            <wp:extent cx="887294" cy="657791"/>
            <wp:effectExtent l="0" t="0" r="8255" b="9525"/>
            <wp:docPr id="9943571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2" cy="68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="00AF36A3">
        <w:rPr>
          <w:b/>
          <w:i w:val="0"/>
          <w:noProof/>
          <w:szCs w:val="24"/>
        </w:rPr>
        <w:drawing>
          <wp:inline distT="0" distB="0" distL="0" distR="0" wp14:anchorId="3ED3A8B5" wp14:editId="737BCD8D">
            <wp:extent cx="2164080" cy="625544"/>
            <wp:effectExtent l="0" t="0" r="0" b="0"/>
            <wp:docPr id="1085436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74" cy="63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3CC67" w14:textId="5D66E4DC" w:rsid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 w:rsidRPr="007D60B6">
        <w:rPr>
          <w:rFonts w:ascii="Arial" w:hAnsi="Arial" w:cs="Arial"/>
          <w:iCs/>
          <w:sz w:val="22"/>
          <w:szCs w:val="22"/>
        </w:rPr>
        <w:t>Załącznik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nr 1 do Zapytania nr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KZP.271.2.</w:t>
      </w:r>
      <w:r w:rsidR="004716F1">
        <w:rPr>
          <w:rFonts w:ascii="Arial" w:hAnsi="Arial" w:cs="Arial"/>
          <w:iCs/>
          <w:sz w:val="22"/>
          <w:szCs w:val="22"/>
        </w:rPr>
        <w:t>41</w:t>
      </w:r>
      <w:r w:rsidRPr="007D60B6">
        <w:rPr>
          <w:rFonts w:ascii="Arial" w:hAnsi="Arial" w:cs="Arial"/>
          <w:iCs/>
          <w:sz w:val="22"/>
          <w:szCs w:val="22"/>
        </w:rPr>
        <w:t>.2026</w:t>
      </w:r>
    </w:p>
    <w:p w14:paraId="54FC1A2C" w14:textId="77777777" w:rsidR="007D60B6" w:rsidRP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5363498A" w:rsidR="002A05A5" w:rsidRPr="004716F1" w:rsidRDefault="00F101E6" w:rsidP="004716F1">
      <w:pPr>
        <w:pStyle w:val="Tekstpodstawowywcity"/>
        <w:spacing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r w:rsidR="00AF36A3">
        <w:rPr>
          <w:rFonts w:ascii="Arial" w:hAnsi="Arial" w:cs="Arial"/>
          <w:i w:val="0"/>
          <w:szCs w:val="24"/>
        </w:rPr>
        <w:t xml:space="preserve"> </w:t>
      </w:r>
      <w:bookmarkStart w:id="0" w:name="_Hlk236911841"/>
      <w:r w:rsidR="004716F1" w:rsidRPr="004716F1">
        <w:rPr>
          <w:rFonts w:ascii="Arial" w:hAnsi="Arial" w:cs="Arial"/>
          <w:iCs/>
          <w:szCs w:val="24"/>
          <w:u w:val="single"/>
        </w:rPr>
        <w:t>„</w:t>
      </w:r>
      <w:bookmarkStart w:id="1" w:name="_Hlk236911638"/>
      <w:r w:rsidR="004716F1" w:rsidRPr="004716F1">
        <w:rPr>
          <w:rFonts w:ascii="Arial" w:hAnsi="Arial" w:cs="Arial"/>
          <w:iCs/>
          <w:szCs w:val="24"/>
          <w:u w:val="single"/>
        </w:rPr>
        <w:t>Zakup, dostawa, montaż oraz uruchomienie kompletnego nowego zbiornika naziemnego do magazynowania paliwa ciekłego (oleju napędowego) wraz z</w:t>
      </w:r>
      <w:r w:rsidR="004716F1">
        <w:rPr>
          <w:rFonts w:ascii="Arial" w:hAnsi="Arial" w:cs="Arial"/>
          <w:iCs/>
          <w:szCs w:val="24"/>
          <w:u w:val="single"/>
        </w:rPr>
        <w:t> </w:t>
      </w:r>
      <w:r w:rsidR="004716F1" w:rsidRPr="004716F1">
        <w:rPr>
          <w:rFonts w:ascii="Arial" w:hAnsi="Arial" w:cs="Arial"/>
          <w:iCs/>
          <w:szCs w:val="24"/>
          <w:u w:val="single"/>
        </w:rPr>
        <w:t>układem dystrybucyjnym i zamontowanym systemem pomiarowym przepływu i stanu poziomu paliwa, przeznaczonego do eksploatacji przez Gminę Ełk</w:t>
      </w:r>
      <w:bookmarkEnd w:id="1"/>
      <w:r w:rsidR="004716F1" w:rsidRPr="004716F1">
        <w:rPr>
          <w:rFonts w:ascii="Arial" w:hAnsi="Arial" w:cs="Arial"/>
          <w:iCs/>
          <w:szCs w:val="24"/>
          <w:u w:val="single"/>
        </w:rPr>
        <w:t>”</w:t>
      </w:r>
      <w:bookmarkEnd w:id="0"/>
      <w:r w:rsidR="004716F1">
        <w:rPr>
          <w:rFonts w:ascii="Arial" w:hAnsi="Arial" w:cs="Arial"/>
          <w:iCs/>
          <w:szCs w:val="24"/>
          <w:u w:val="single"/>
        </w:rPr>
        <w:t>.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1E376544" w:rsidR="008C4FB0" w:rsidRPr="00AF36A3" w:rsidRDefault="0003757A" w:rsidP="00AB77D3">
      <w:pPr>
        <w:pStyle w:val="Stopka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bookmarkStart w:id="2" w:name="_Hlk109035423"/>
      <w:r w:rsidR="003E111B">
        <w:rPr>
          <w:rFonts w:ascii="Arial" w:hAnsi="Arial" w:cs="Arial"/>
          <w:sz w:val="22"/>
          <w:szCs w:val="22"/>
        </w:rPr>
        <w:t>:</w:t>
      </w:r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bookmarkEnd w:id="2"/>
      <w:r w:rsidR="003E111B" w:rsidRPr="003E111B">
        <w:rPr>
          <w:rFonts w:ascii="Arial" w:hAnsi="Arial" w:cs="Arial"/>
          <w:iCs/>
          <w:sz w:val="22"/>
          <w:szCs w:val="22"/>
        </w:rPr>
        <w:t>„Zakup wraz z dostawą zbiornika na paliwo z</w:t>
      </w:r>
      <w:r w:rsidR="003E111B">
        <w:rPr>
          <w:rFonts w:ascii="Arial" w:hAnsi="Arial" w:cs="Arial"/>
          <w:iCs/>
          <w:sz w:val="22"/>
          <w:szCs w:val="22"/>
        </w:rPr>
        <w:t> </w:t>
      </w:r>
      <w:r w:rsidR="003E111B" w:rsidRPr="003E111B">
        <w:rPr>
          <w:rFonts w:ascii="Arial" w:hAnsi="Arial" w:cs="Arial"/>
          <w:iCs/>
          <w:sz w:val="22"/>
          <w:szCs w:val="22"/>
        </w:rPr>
        <w:t>dystrybutorem”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,</w:t>
      </w:r>
      <w:r w:rsidR="00AB77D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lastRenderedPageBreak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10"/>
      <w:footerReference w:type="default" r:id="rId11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2976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11B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6F1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60B6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3FAB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091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04A6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6A3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6C8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18A6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B70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1731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C30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2</cp:revision>
  <cp:lastPrinted>2022-09-08T05:37:00Z</cp:lastPrinted>
  <dcterms:created xsi:type="dcterms:W3CDTF">2026-08-06T10:54:00Z</dcterms:created>
  <dcterms:modified xsi:type="dcterms:W3CDTF">2026-08-06T10:54:00Z</dcterms:modified>
</cp:coreProperties>
</file>